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D61" w:rsidRDefault="000F5A77" w:rsidP="00CE4EC0">
      <w:pPr>
        <w:jc w:val="center"/>
      </w:pPr>
      <w:r>
        <w:object w:dxaOrig="3720" w:dyaOrig="65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357.75pt;height:630.75pt" o:ole="">
            <v:imagedata r:id="rId7" o:title=""/>
          </v:shape>
          <o:OLEObject Type="Embed" ProgID="Visio.Drawing.15" ShapeID="_x0000_i1035" DrawAspect="Content" ObjectID="_1551774448" r:id="rId8"/>
        </w:object>
      </w:r>
    </w:p>
    <w:p w:rsidR="007376B3" w:rsidRDefault="000F5A77" w:rsidP="007376B3">
      <w:pPr>
        <w:rPr>
          <w:b/>
        </w:rPr>
      </w:pPr>
      <w:r>
        <w:rPr>
          <w:b/>
        </w:rPr>
        <w:lastRenderedPageBreak/>
        <w:t>Stage one: Completion</w:t>
      </w:r>
      <w:r w:rsidR="007376B3">
        <w:rPr>
          <w:b/>
        </w:rPr>
        <w:t xml:space="preserve"> of </w:t>
      </w:r>
      <w:r>
        <w:rPr>
          <w:b/>
        </w:rPr>
        <w:t>review evaluation template</w:t>
      </w:r>
    </w:p>
    <w:p w:rsidR="007376B3" w:rsidRDefault="00F33F9F" w:rsidP="007376B3">
      <w:pPr>
        <w:pStyle w:val="ListParagraph"/>
        <w:numPr>
          <w:ilvl w:val="0"/>
          <w:numId w:val="2"/>
        </w:numPr>
        <w:ind w:left="714" w:hanging="357"/>
        <w:contextualSpacing w:val="0"/>
      </w:pPr>
      <w:r>
        <w:t xml:space="preserve">The </w:t>
      </w:r>
      <w:r w:rsidR="000F5A77">
        <w:t xml:space="preserve">UK review </w:t>
      </w:r>
      <w:r w:rsidR="007376B3">
        <w:t xml:space="preserve">evaluation template is completed </w:t>
      </w:r>
      <w:r>
        <w:t>by the partner and</w:t>
      </w:r>
      <w:r w:rsidR="000F5A77">
        <w:t>/or</w:t>
      </w:r>
      <w:r>
        <w:t xml:space="preserve"> School</w:t>
      </w:r>
      <w:r w:rsidR="000F5A77">
        <w:t>, depending upon the nature of the collaboration</w:t>
      </w:r>
    </w:p>
    <w:p w:rsidR="00E83BDB" w:rsidRDefault="000F5A77" w:rsidP="00E83BDB">
      <w:pPr>
        <w:pStyle w:val="ListParagraph"/>
        <w:numPr>
          <w:ilvl w:val="0"/>
          <w:numId w:val="2"/>
        </w:numPr>
        <w:ind w:left="714" w:hanging="357"/>
        <w:contextualSpacing w:val="0"/>
      </w:pPr>
      <w:r>
        <w:t>Financial review</w:t>
      </w:r>
      <w:r w:rsidR="00E83BDB">
        <w:t xml:space="preserve"> is undertaken</w:t>
      </w:r>
      <w:r>
        <w:t xml:space="preserve"> by</w:t>
      </w:r>
      <w:r w:rsidR="00E83BDB">
        <w:t xml:space="preserve"> the College Finance and Planning Manager</w:t>
      </w:r>
      <w:r>
        <w:t xml:space="preserve"> (jointly with CADQ for FEC collaborations)</w:t>
      </w:r>
    </w:p>
    <w:p w:rsidR="00E83BDB" w:rsidRDefault="00E83BDB" w:rsidP="00E83BDB">
      <w:pPr>
        <w:pStyle w:val="ListParagraph"/>
        <w:numPr>
          <w:ilvl w:val="0"/>
          <w:numId w:val="2"/>
        </w:numPr>
        <w:ind w:left="714" w:hanging="357"/>
        <w:contextualSpacing w:val="0"/>
      </w:pPr>
      <w:r>
        <w:t xml:space="preserve">When the evaluations have been completed the proposal proceeds to stage </w:t>
      </w:r>
      <w:r w:rsidR="000F5A77">
        <w:t xml:space="preserve">two </w:t>
      </w:r>
      <w:r>
        <w:t>of the process</w:t>
      </w:r>
    </w:p>
    <w:p w:rsidR="00E83BDB" w:rsidRPr="00E83BDB" w:rsidRDefault="000F5A77" w:rsidP="00E83BDB">
      <w:pPr>
        <w:rPr>
          <w:b/>
        </w:rPr>
      </w:pPr>
      <w:r>
        <w:rPr>
          <w:b/>
        </w:rPr>
        <w:t>Stage two</w:t>
      </w:r>
      <w:r w:rsidR="00E83BDB">
        <w:rPr>
          <w:b/>
        </w:rPr>
        <w:t>: School Executive</w:t>
      </w:r>
    </w:p>
    <w:p w:rsidR="007376B3" w:rsidRDefault="007376B3" w:rsidP="00E83BDB">
      <w:pPr>
        <w:pStyle w:val="ListParagraph"/>
        <w:numPr>
          <w:ilvl w:val="0"/>
          <w:numId w:val="3"/>
        </w:numPr>
        <w:contextualSpacing w:val="0"/>
      </w:pPr>
      <w:r>
        <w:t xml:space="preserve">Completed </w:t>
      </w:r>
      <w:r w:rsidR="000F5A77">
        <w:t xml:space="preserve">review </w:t>
      </w:r>
      <w:r>
        <w:t>evaluation and financial evaluation are submitted to the School Executive for consideration</w:t>
      </w:r>
      <w:r w:rsidR="00F01C1D">
        <w:t xml:space="preserve"> of the continuation of the collaboration</w:t>
      </w:r>
    </w:p>
    <w:p w:rsidR="00E83BDB" w:rsidRDefault="00E83BDB" w:rsidP="00E83BDB">
      <w:pPr>
        <w:pStyle w:val="ListParagraph"/>
        <w:numPr>
          <w:ilvl w:val="0"/>
          <w:numId w:val="3"/>
        </w:numPr>
        <w:ind w:left="714" w:hanging="357"/>
        <w:contextualSpacing w:val="0"/>
      </w:pPr>
      <w:r>
        <w:t xml:space="preserve">Where </w:t>
      </w:r>
      <w:r w:rsidR="00F01C1D">
        <w:t xml:space="preserve">an evaluation </w:t>
      </w:r>
      <w:r>
        <w:t>is approved</w:t>
      </w:r>
      <w:r w:rsidR="00F01C1D">
        <w:t xml:space="preserve"> for continuation </w:t>
      </w:r>
      <w:r>
        <w:t>by the School Execu</w:t>
      </w:r>
      <w:r w:rsidR="006520E0">
        <w:t xml:space="preserve">tive it proceeds to stage </w:t>
      </w:r>
      <w:r w:rsidR="00F01C1D">
        <w:t xml:space="preserve">three </w:t>
      </w:r>
      <w:r>
        <w:t>of the process</w:t>
      </w:r>
    </w:p>
    <w:p w:rsidR="00E83BDB" w:rsidRDefault="00294F70" w:rsidP="00E83BDB">
      <w:pPr>
        <w:pStyle w:val="ListParagraph"/>
        <w:numPr>
          <w:ilvl w:val="0"/>
          <w:numId w:val="3"/>
        </w:numPr>
        <w:ind w:left="714" w:hanging="357"/>
        <w:contextualSpacing w:val="0"/>
      </w:pPr>
      <w:r>
        <w:t xml:space="preserve">Where a </w:t>
      </w:r>
      <w:r w:rsidR="00E83BDB">
        <w:t xml:space="preserve">proposal is rejected, </w:t>
      </w:r>
      <w:r w:rsidR="00F01C1D">
        <w:t>action will need to be taken to inform the partner, and to commence arrangements for teach-out of the collaboration</w:t>
      </w:r>
    </w:p>
    <w:p w:rsidR="00E83BDB" w:rsidRDefault="00E83BDB" w:rsidP="00E83BDB">
      <w:pPr>
        <w:pStyle w:val="ListParagraph"/>
        <w:numPr>
          <w:ilvl w:val="0"/>
          <w:numId w:val="3"/>
        </w:numPr>
        <w:ind w:left="714" w:hanging="357"/>
        <w:contextualSpacing w:val="0"/>
      </w:pPr>
      <w:r>
        <w:t>CADQ and the CMT are notified of the outcome</w:t>
      </w:r>
    </w:p>
    <w:p w:rsidR="00E83BDB" w:rsidRDefault="00F01C1D" w:rsidP="00E83BDB">
      <w:pPr>
        <w:rPr>
          <w:b/>
        </w:rPr>
      </w:pPr>
      <w:r>
        <w:rPr>
          <w:b/>
        </w:rPr>
        <w:t>Stage three</w:t>
      </w:r>
      <w:r w:rsidR="00E83BDB">
        <w:rPr>
          <w:b/>
        </w:rPr>
        <w:t>: UK BEG</w:t>
      </w:r>
    </w:p>
    <w:p w:rsidR="00E83BDB" w:rsidRDefault="00E83BDB" w:rsidP="00E83BDB">
      <w:pPr>
        <w:pStyle w:val="ListParagraph"/>
        <w:numPr>
          <w:ilvl w:val="0"/>
          <w:numId w:val="4"/>
        </w:numPr>
        <w:ind w:left="714" w:hanging="357"/>
        <w:contextualSpacing w:val="0"/>
      </w:pPr>
      <w:r>
        <w:t xml:space="preserve">Completed </w:t>
      </w:r>
      <w:r w:rsidR="00F01C1D">
        <w:t xml:space="preserve">review </w:t>
      </w:r>
      <w:r>
        <w:t xml:space="preserve">evaluation and School Executive decision are submitted to UK BEG for a final health check </w:t>
      </w:r>
      <w:r w:rsidR="00F01C1D">
        <w:t>to inform the continuation of the collaboration</w:t>
      </w:r>
    </w:p>
    <w:p w:rsidR="00E83BDB" w:rsidRDefault="00E83BDB" w:rsidP="00E83BDB">
      <w:pPr>
        <w:pStyle w:val="ListParagraph"/>
        <w:numPr>
          <w:ilvl w:val="0"/>
          <w:numId w:val="4"/>
        </w:numPr>
        <w:ind w:left="714" w:hanging="357"/>
        <w:contextualSpacing w:val="0"/>
      </w:pPr>
      <w:r>
        <w:t xml:space="preserve">Where </w:t>
      </w:r>
      <w:r w:rsidR="00294F70">
        <w:t xml:space="preserve">a </w:t>
      </w:r>
      <w:r>
        <w:t xml:space="preserve">proposal is approved by UK BEG it proceeds to </w:t>
      </w:r>
      <w:r w:rsidR="00F01C1D">
        <w:t>periodic collaborative review</w:t>
      </w:r>
    </w:p>
    <w:p w:rsidR="00E83BDB" w:rsidRDefault="00E83BDB" w:rsidP="00E83BDB">
      <w:pPr>
        <w:pStyle w:val="ListParagraph"/>
        <w:numPr>
          <w:ilvl w:val="0"/>
          <w:numId w:val="4"/>
        </w:numPr>
        <w:ind w:left="714" w:hanging="357"/>
        <w:contextualSpacing w:val="0"/>
      </w:pPr>
      <w:r>
        <w:t xml:space="preserve">Where a </w:t>
      </w:r>
      <w:r w:rsidR="00294F70">
        <w:t>proposal is rejected,</w:t>
      </w:r>
      <w:r w:rsidR="00F01C1D">
        <w:t xml:space="preserve"> action will need to be </w:t>
      </w:r>
      <w:r w:rsidR="00F01C1D">
        <w:t>taken to inform the partner, and to commence arrangements for teach-out of the collaboration</w:t>
      </w:r>
    </w:p>
    <w:p w:rsidR="00294F70" w:rsidRPr="00E83BDB" w:rsidRDefault="00294F70" w:rsidP="00E83BDB">
      <w:pPr>
        <w:pStyle w:val="ListParagraph"/>
        <w:numPr>
          <w:ilvl w:val="0"/>
          <w:numId w:val="4"/>
        </w:numPr>
        <w:ind w:left="714" w:hanging="357"/>
        <w:contextualSpacing w:val="0"/>
      </w:pPr>
      <w:r>
        <w:t>School Executive, CMT and UET are notified of the outcome</w:t>
      </w:r>
    </w:p>
    <w:p w:rsidR="00335998" w:rsidRPr="00335998" w:rsidRDefault="00335998" w:rsidP="00335998">
      <w:bookmarkStart w:id="0" w:name="_GoBack"/>
      <w:bookmarkEnd w:id="0"/>
    </w:p>
    <w:sectPr w:rsidR="00335998" w:rsidRPr="00335998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767" w:rsidRDefault="003E1767" w:rsidP="003E1767">
      <w:pPr>
        <w:spacing w:after="0"/>
      </w:pPr>
      <w:r>
        <w:separator/>
      </w:r>
    </w:p>
  </w:endnote>
  <w:endnote w:type="continuationSeparator" w:id="0">
    <w:p w:rsidR="003E1767" w:rsidRDefault="003E1767" w:rsidP="003E176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799" w:rsidRDefault="00473799">
    <w:pPr>
      <w:pStyle w:val="Footer"/>
    </w:pPr>
    <w:r>
      <w:t>September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767" w:rsidRDefault="003E1767" w:rsidP="003E1767">
      <w:pPr>
        <w:spacing w:after="0"/>
      </w:pPr>
      <w:r>
        <w:separator/>
      </w:r>
    </w:p>
  </w:footnote>
  <w:footnote w:type="continuationSeparator" w:id="0">
    <w:p w:rsidR="003E1767" w:rsidRDefault="003E1767" w:rsidP="003E176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767" w:rsidRDefault="003E1767" w:rsidP="003E1767">
    <w:pPr>
      <w:pStyle w:val="Header"/>
      <w:spacing w:after="240"/>
      <w:rPr>
        <w:b/>
      </w:rPr>
    </w:pPr>
    <w:r>
      <w:rPr>
        <w:b/>
      </w:rPr>
      <w:t>CENTRE FOR ACADEMIC DEVELOPMENT AND QUALITY</w:t>
    </w:r>
  </w:p>
  <w:p w:rsidR="003E1767" w:rsidRDefault="003E1767" w:rsidP="003E1767">
    <w:pPr>
      <w:pStyle w:val="Header"/>
      <w:spacing w:after="120"/>
      <w:rPr>
        <w:b/>
      </w:rPr>
    </w:pPr>
    <w:r>
      <w:rPr>
        <w:b/>
      </w:rPr>
      <w:t>COLLABORATIONS AND PARTNERSHIPS</w:t>
    </w:r>
  </w:p>
  <w:p w:rsidR="003E1767" w:rsidRDefault="00F01C1D" w:rsidP="003E1767">
    <w:pPr>
      <w:pStyle w:val="Header"/>
      <w:spacing w:after="120"/>
      <w:rPr>
        <w:b/>
      </w:rPr>
    </w:pPr>
    <w:r>
      <w:rPr>
        <w:b/>
      </w:rPr>
      <w:pict>
        <v:rect id="_x0000_i1026" style="width:0;height:1.5pt" o:hralign="center" o:hrstd="t" o:hr="t" fillcolor="#a0a0a0" stroked="f"/>
      </w:pict>
    </w:r>
  </w:p>
  <w:p w:rsidR="003E1767" w:rsidRDefault="003E1767" w:rsidP="003E1767">
    <w:pPr>
      <w:pStyle w:val="Header"/>
      <w:spacing w:after="120"/>
      <w:rPr>
        <w:b/>
      </w:rPr>
    </w:pPr>
    <w:r>
      <w:rPr>
        <w:b/>
      </w:rPr>
      <w:t xml:space="preserve">UK Collaborations and Partnerships: </w:t>
    </w:r>
    <w:r w:rsidR="002D7BA0">
      <w:rPr>
        <w:b/>
      </w:rPr>
      <w:t xml:space="preserve">Periodic Collaborative Review </w:t>
    </w:r>
    <w:r>
      <w:rPr>
        <w:b/>
      </w:rPr>
      <w:t>Business Evaluation Process</w:t>
    </w:r>
    <w:r w:rsidR="007376B3">
      <w:rPr>
        <w:b/>
      </w:rPr>
      <w:t xml:space="preserve"> </w:t>
    </w:r>
  </w:p>
  <w:p w:rsidR="003E1767" w:rsidRPr="003E1767" w:rsidRDefault="00F01C1D" w:rsidP="003E1767">
    <w:pPr>
      <w:pStyle w:val="Header"/>
      <w:spacing w:after="120"/>
      <w:rPr>
        <w:b/>
      </w:rPr>
    </w:pPr>
    <w:r>
      <w:rPr>
        <w:b/>
      </w:rPr>
      <w:pict>
        <v:rect id="_x0000_i1027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E6BE4"/>
    <w:multiLevelType w:val="hybridMultilevel"/>
    <w:tmpl w:val="A8C4D6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22C7C"/>
    <w:multiLevelType w:val="hybridMultilevel"/>
    <w:tmpl w:val="B59A7C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A6C41"/>
    <w:multiLevelType w:val="hybridMultilevel"/>
    <w:tmpl w:val="A8C4D6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EF787F"/>
    <w:multiLevelType w:val="hybridMultilevel"/>
    <w:tmpl w:val="EEC0C6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1843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767"/>
    <w:rsid w:val="000F5A77"/>
    <w:rsid w:val="00171DF1"/>
    <w:rsid w:val="00254FA7"/>
    <w:rsid w:val="00294F70"/>
    <w:rsid w:val="002D7BA0"/>
    <w:rsid w:val="002E46F0"/>
    <w:rsid w:val="002F2D61"/>
    <w:rsid w:val="00335998"/>
    <w:rsid w:val="003E1767"/>
    <w:rsid w:val="00473799"/>
    <w:rsid w:val="006520E0"/>
    <w:rsid w:val="007376B3"/>
    <w:rsid w:val="00930BC2"/>
    <w:rsid w:val="00CE4EC0"/>
    <w:rsid w:val="00E83BDB"/>
    <w:rsid w:val="00EA4758"/>
    <w:rsid w:val="00F01C1D"/>
    <w:rsid w:val="00F02731"/>
    <w:rsid w:val="00F3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5"/>
    <o:shapelayout v:ext="edit">
      <o:idmap v:ext="edit" data="1"/>
    </o:shapelayout>
  </w:shapeDefaults>
  <w:decimalSymbol w:val="."/>
  <w:listSeparator w:val=","/>
  <w15:chartTrackingRefBased/>
  <w15:docId w15:val="{CD4C7CFD-E12F-4B08-9EFE-4F18E4E44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FA7"/>
    <w:pPr>
      <w:spacing w:after="120" w:line="240" w:lineRule="auto"/>
    </w:pPr>
    <w:rPr>
      <w:rFonts w:ascii="Verdana" w:hAnsi="Verdan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1767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E1767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3E1767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E1767"/>
    <w:rPr>
      <w:rFonts w:ascii="Verdana" w:hAnsi="Verdana"/>
      <w:sz w:val="20"/>
    </w:rPr>
  </w:style>
  <w:style w:type="paragraph" w:styleId="ListParagraph">
    <w:name w:val="List Paragraph"/>
    <w:basedOn w:val="Normal"/>
    <w:uiPriority w:val="34"/>
    <w:qFormat/>
    <w:rsid w:val="007376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Visio_Drawing1.vsd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Trent University</Company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Fanning, Victoria</dc:creator>
  <cp:keywords/>
  <dc:description/>
  <cp:lastModifiedBy>Fanning, Victoria</cp:lastModifiedBy>
  <cp:revision>3</cp:revision>
  <dcterms:created xsi:type="dcterms:W3CDTF">2017-03-23T11:33:00Z</dcterms:created>
  <dcterms:modified xsi:type="dcterms:W3CDTF">2017-03-23T11:41:00Z</dcterms:modified>
</cp:coreProperties>
</file>