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3DA4E0" w14:textId="60E28658" w:rsidR="002F2D61" w:rsidRDefault="00FA4AE9" w:rsidP="00CE4EC0">
      <w:pPr>
        <w:jc w:val="center"/>
      </w:pPr>
      <w:r>
        <w:object w:dxaOrig="3728" w:dyaOrig="6563" w14:anchorId="29169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630.75pt" o:ole="">
            <v:imagedata r:id="rId7" o:title=""/>
          </v:shape>
          <o:OLEObject Type="Embed" ProgID="Visio.Drawing.15" ShapeID="_x0000_i1025" DrawAspect="Content" ObjectID="_1657540571" r:id="rId8"/>
        </w:object>
      </w:r>
    </w:p>
    <w:p w14:paraId="3AEB01D6" w14:textId="77777777" w:rsidR="00335998" w:rsidRDefault="00335998" w:rsidP="00335998">
      <w:pPr>
        <w:rPr>
          <w:b/>
        </w:rPr>
      </w:pPr>
      <w:r>
        <w:rPr>
          <w:b/>
        </w:rPr>
        <w:lastRenderedPageBreak/>
        <w:t>Stage one: Initial proposal</w:t>
      </w:r>
    </w:p>
    <w:p w14:paraId="64B24E20" w14:textId="77777777" w:rsidR="007376B3" w:rsidRDefault="00335998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initial proposal template is completed </w:t>
      </w:r>
      <w:r w:rsidR="00F33F9F">
        <w:t>jointly by the partner and</w:t>
      </w:r>
      <w:r w:rsidR="007376B3">
        <w:t xml:space="preserve"> School</w:t>
      </w:r>
    </w:p>
    <w:p w14:paraId="276C043C" w14:textId="15541777" w:rsidR="007376B3" w:rsidRDefault="007376B3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Date for </w:t>
      </w:r>
      <w:r w:rsidR="00FA4AE9">
        <w:t>School Executive</w:t>
      </w:r>
      <w:r>
        <w:t xml:space="preserve"> Team (</w:t>
      </w:r>
      <w:r w:rsidR="00FA4AE9">
        <w:t>SE</w:t>
      </w:r>
      <w:r>
        <w:t>T) consideration is identified to coincide with deadline for UK BEG decision</w:t>
      </w:r>
    </w:p>
    <w:p w14:paraId="75EB26C5" w14:textId="32361777" w:rsidR="00335998" w:rsidRDefault="007376B3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Proposal</w:t>
      </w:r>
      <w:r w:rsidR="00335998">
        <w:t xml:space="preserve"> is submitted to the </w:t>
      </w:r>
      <w:r w:rsidR="00FA4AE9">
        <w:t>SE</w:t>
      </w:r>
      <w:r w:rsidR="00930BC2">
        <w:t xml:space="preserve">T and </w:t>
      </w:r>
      <w:r w:rsidR="00335998">
        <w:t>UK B</w:t>
      </w:r>
      <w:r>
        <w:t>EG for consideration</w:t>
      </w:r>
    </w:p>
    <w:p w14:paraId="593B3D84" w14:textId="77777777" w:rsidR="007376B3" w:rsidRDefault="00294F7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Where a </w:t>
      </w:r>
      <w:r w:rsidR="007376B3">
        <w:t>proposal is approved by both committees it proceeds to stage two of the process</w:t>
      </w:r>
    </w:p>
    <w:p w14:paraId="50B3C4CC" w14:textId="77777777" w:rsidR="007376B3" w:rsidRDefault="00294F7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Where a</w:t>
      </w:r>
      <w:r w:rsidR="007376B3">
        <w:t xml:space="preserve"> proposal is rejected, the proposer is </w:t>
      </w:r>
      <w:proofErr w:type="gramStart"/>
      <w:r w:rsidR="007376B3">
        <w:t>informed</w:t>
      </w:r>
      <w:proofErr w:type="gramEnd"/>
      <w:r w:rsidR="007376B3">
        <w:t xml:space="preserve"> and no further action is taken</w:t>
      </w:r>
    </w:p>
    <w:p w14:paraId="1B91A9C4" w14:textId="77777777" w:rsidR="002E46F0" w:rsidRDefault="002E46F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UK BEG has final </w:t>
      </w:r>
      <w:proofErr w:type="gramStart"/>
      <w:r>
        <w:t>decision making</w:t>
      </w:r>
      <w:proofErr w:type="gramEnd"/>
      <w:r>
        <w:t xml:space="preserve"> powers in the event of different outcomes from the two committees</w:t>
      </w:r>
    </w:p>
    <w:p w14:paraId="3E2A8E02" w14:textId="77777777" w:rsidR="007376B3" w:rsidRDefault="007376B3" w:rsidP="007376B3">
      <w:pPr>
        <w:rPr>
          <w:b/>
        </w:rPr>
      </w:pPr>
      <w:r>
        <w:rPr>
          <w:b/>
        </w:rPr>
        <w:t>Stage two: Development of business</w:t>
      </w:r>
      <w:r w:rsidR="00E83BDB">
        <w:rPr>
          <w:b/>
        </w:rPr>
        <w:t xml:space="preserve"> and financial</w:t>
      </w:r>
      <w:r>
        <w:rPr>
          <w:b/>
        </w:rPr>
        <w:t xml:space="preserve"> evaluation</w:t>
      </w:r>
    </w:p>
    <w:p w14:paraId="0196B959" w14:textId="77777777" w:rsidR="007376B3" w:rsidRDefault="00F33F9F" w:rsidP="007376B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</w:t>
      </w:r>
      <w:r w:rsidR="007376B3">
        <w:t xml:space="preserve">UK business evaluation template is completed </w:t>
      </w:r>
      <w:r>
        <w:t>jointly by the partner and School</w:t>
      </w:r>
    </w:p>
    <w:p w14:paraId="0E513DE9" w14:textId="00BD16B8"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Financial evaluation is undertaken the </w:t>
      </w:r>
      <w:r w:rsidR="00E53A8F">
        <w:t>Finance Business Partner</w:t>
      </w:r>
    </w:p>
    <w:p w14:paraId="5DC0DE6C" w14:textId="77777777"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When the evaluations have been completed the proposal proceeds to stage three of the process</w:t>
      </w:r>
    </w:p>
    <w:p w14:paraId="4B21C537" w14:textId="77777777" w:rsidR="00E83BDB" w:rsidRPr="00E83BDB" w:rsidRDefault="00E83BDB" w:rsidP="00E83BDB">
      <w:pPr>
        <w:rPr>
          <w:b/>
        </w:rPr>
      </w:pPr>
      <w:r>
        <w:rPr>
          <w:b/>
        </w:rPr>
        <w:t>Stage three: School Executive</w:t>
      </w:r>
    </w:p>
    <w:p w14:paraId="6997A765" w14:textId="77777777" w:rsidR="007376B3" w:rsidRDefault="007376B3" w:rsidP="00E83BDB">
      <w:pPr>
        <w:pStyle w:val="ListParagraph"/>
        <w:numPr>
          <w:ilvl w:val="0"/>
          <w:numId w:val="3"/>
        </w:numPr>
        <w:contextualSpacing w:val="0"/>
      </w:pPr>
      <w:r>
        <w:t>Completed business evaluation and financial evaluation are submitted to the School Executive for consideration</w:t>
      </w:r>
    </w:p>
    <w:p w14:paraId="79FDB46A" w14:textId="77777777"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>proposal is approved by the School Execu</w:t>
      </w:r>
      <w:r w:rsidR="006520E0">
        <w:t xml:space="preserve">tive it proceeds to stage four </w:t>
      </w:r>
      <w:r>
        <w:t>of the process</w:t>
      </w:r>
    </w:p>
    <w:p w14:paraId="14FF47D6" w14:textId="77777777" w:rsidR="00E83BDB" w:rsidRDefault="00294F70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a </w:t>
      </w:r>
      <w:r w:rsidR="00E83BDB">
        <w:t xml:space="preserve">proposal is rejected, the proposer is </w:t>
      </w:r>
      <w:proofErr w:type="gramStart"/>
      <w:r w:rsidR="00E83BDB">
        <w:t>informed</w:t>
      </w:r>
      <w:proofErr w:type="gramEnd"/>
      <w:r w:rsidR="00E83BDB">
        <w:t xml:space="preserve"> and no further action is taken</w:t>
      </w:r>
    </w:p>
    <w:p w14:paraId="2073A400" w14:textId="097CCB08"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CADQ are notified of the outcome</w:t>
      </w:r>
    </w:p>
    <w:p w14:paraId="0F6763E0" w14:textId="77777777" w:rsidR="00E83BDB" w:rsidRDefault="00E83BDB" w:rsidP="00E83BDB">
      <w:pPr>
        <w:rPr>
          <w:b/>
        </w:rPr>
      </w:pPr>
      <w:r>
        <w:rPr>
          <w:b/>
        </w:rPr>
        <w:t>Stage four: UK BEG</w:t>
      </w:r>
    </w:p>
    <w:p w14:paraId="0C6F53FB" w14:textId="77777777"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Completed business evaluation and School Executive decision are submitted to UK BEG for a final health check and consideration of risk associated with the proposal</w:t>
      </w:r>
    </w:p>
    <w:p w14:paraId="25F5823A" w14:textId="77777777"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>proposal is approved by UK BEG it proceeds to academic approval</w:t>
      </w:r>
    </w:p>
    <w:p w14:paraId="5691ADD5" w14:textId="77777777"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a </w:t>
      </w:r>
      <w:r w:rsidR="00294F70">
        <w:t xml:space="preserve">proposal is rejected, the proposer is </w:t>
      </w:r>
      <w:proofErr w:type="gramStart"/>
      <w:r w:rsidR="00294F70">
        <w:t>informed</w:t>
      </w:r>
      <w:proofErr w:type="gramEnd"/>
      <w:r w:rsidR="00294F70">
        <w:t xml:space="preserve"> and no further action is taken</w:t>
      </w:r>
    </w:p>
    <w:p w14:paraId="2DC69826" w14:textId="506185B4" w:rsidR="00294F70" w:rsidRPr="00E83BDB" w:rsidRDefault="00294F70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School Executive</w:t>
      </w:r>
      <w:r w:rsidR="00FA4AE9">
        <w:t xml:space="preserve"> </w:t>
      </w:r>
      <w:r>
        <w:t>and UET are notified of the outcome</w:t>
      </w:r>
    </w:p>
    <w:p w14:paraId="36C7C67E" w14:textId="77777777" w:rsidR="00335998" w:rsidRPr="00335998" w:rsidRDefault="00335998" w:rsidP="00335998"/>
    <w:sectPr w:rsidR="00335998" w:rsidRPr="00335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747C" w14:textId="77777777" w:rsidR="003C1C5A" w:rsidRDefault="003C1C5A" w:rsidP="003E1767">
      <w:pPr>
        <w:spacing w:after="0"/>
      </w:pPr>
      <w:r>
        <w:separator/>
      </w:r>
    </w:p>
  </w:endnote>
  <w:endnote w:type="continuationSeparator" w:id="0">
    <w:p w14:paraId="6015DA22" w14:textId="77777777" w:rsidR="003C1C5A" w:rsidRDefault="003C1C5A" w:rsidP="003E1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47EA" w14:textId="77777777" w:rsidR="009B2AF4" w:rsidRDefault="009B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12A9" w14:textId="3D1F3763" w:rsidR="00473799" w:rsidRDefault="00FA4AE9">
    <w:pPr>
      <w:pStyle w:val="Footer"/>
    </w:pPr>
    <w:r>
      <w:t>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AF9B" w14:textId="77777777" w:rsidR="009B2AF4" w:rsidRDefault="009B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514E" w14:textId="77777777" w:rsidR="003C1C5A" w:rsidRDefault="003C1C5A" w:rsidP="003E1767">
      <w:pPr>
        <w:spacing w:after="0"/>
      </w:pPr>
      <w:r>
        <w:separator/>
      </w:r>
    </w:p>
  </w:footnote>
  <w:footnote w:type="continuationSeparator" w:id="0">
    <w:p w14:paraId="7A7A01A2" w14:textId="77777777" w:rsidR="003C1C5A" w:rsidRDefault="003C1C5A" w:rsidP="003E1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4E0E" w14:textId="77777777" w:rsidR="009B2AF4" w:rsidRDefault="009B2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AA55" w14:textId="77777777" w:rsidR="003E1767" w:rsidRDefault="003E1767" w:rsidP="003E1767">
    <w:pPr>
      <w:pStyle w:val="Header"/>
      <w:spacing w:after="240"/>
      <w:rPr>
        <w:b/>
      </w:rPr>
    </w:pPr>
    <w:r>
      <w:rPr>
        <w:b/>
      </w:rPr>
      <w:t>CENTRE FOR ACADEMIC DEVELOPMENT AND QUALITY</w:t>
    </w:r>
  </w:p>
  <w:p w14:paraId="085B6E00" w14:textId="77777777" w:rsidR="003E1767" w:rsidRDefault="003E1767" w:rsidP="003E1767">
    <w:pPr>
      <w:pStyle w:val="Header"/>
      <w:spacing w:after="120"/>
      <w:rPr>
        <w:b/>
      </w:rPr>
    </w:pPr>
    <w:r>
      <w:rPr>
        <w:b/>
      </w:rPr>
      <w:t>COLLABORATIONS AND PARTNERSHIPS</w:t>
    </w:r>
  </w:p>
  <w:p w14:paraId="3697B7CA" w14:textId="77777777" w:rsidR="003E1767" w:rsidRDefault="003C1C5A" w:rsidP="003E1767">
    <w:pPr>
      <w:pStyle w:val="Header"/>
      <w:spacing w:after="120"/>
      <w:rPr>
        <w:b/>
      </w:rPr>
    </w:pPr>
    <w:r>
      <w:rPr>
        <w:b/>
      </w:rPr>
      <w:pict w14:anchorId="5153BC8D">
        <v:rect id="_x0000_i1026" style="width:0;height:1.5pt" o:hralign="center" o:hrstd="t" o:hr="t" fillcolor="#a0a0a0" stroked="f"/>
      </w:pict>
    </w:r>
  </w:p>
  <w:p w14:paraId="7572864A" w14:textId="7B3BAEE9" w:rsidR="003E1767" w:rsidRDefault="003E1767" w:rsidP="003E1767">
    <w:pPr>
      <w:pStyle w:val="Header"/>
      <w:spacing w:after="120"/>
      <w:rPr>
        <w:b/>
      </w:rPr>
    </w:pPr>
    <w:r>
      <w:rPr>
        <w:b/>
      </w:rPr>
      <w:t xml:space="preserve">UK Collaborations and Partnerships: </w:t>
    </w:r>
    <w:r w:rsidR="009B2AF4">
      <w:rPr>
        <w:b/>
      </w:rPr>
      <w:t>Distance Delivery Business</w:t>
    </w:r>
    <w:r>
      <w:rPr>
        <w:b/>
      </w:rPr>
      <w:t xml:space="preserve"> Evaluation Process</w:t>
    </w:r>
    <w:r w:rsidR="007376B3">
      <w:rPr>
        <w:b/>
      </w:rPr>
      <w:t xml:space="preserve"> </w:t>
    </w:r>
  </w:p>
  <w:p w14:paraId="4596B0C8" w14:textId="77777777" w:rsidR="003E1767" w:rsidRPr="003E1767" w:rsidRDefault="003C1C5A" w:rsidP="003E1767">
    <w:pPr>
      <w:pStyle w:val="Header"/>
      <w:spacing w:after="120"/>
      <w:rPr>
        <w:b/>
      </w:rPr>
    </w:pPr>
    <w:r>
      <w:rPr>
        <w:b/>
      </w:rPr>
      <w:pict w14:anchorId="147545A4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C27F" w14:textId="77777777" w:rsidR="009B2AF4" w:rsidRDefault="009B2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BE4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C7C"/>
    <w:multiLevelType w:val="hybridMultilevel"/>
    <w:tmpl w:val="B59A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6C41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87F"/>
    <w:multiLevelType w:val="hybridMultilevel"/>
    <w:tmpl w:val="EEC0C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67"/>
    <w:rsid w:val="00171DF1"/>
    <w:rsid w:val="00254FA7"/>
    <w:rsid w:val="00294F70"/>
    <w:rsid w:val="002E46F0"/>
    <w:rsid w:val="002F2D61"/>
    <w:rsid w:val="00335998"/>
    <w:rsid w:val="003C1C5A"/>
    <w:rsid w:val="003E1767"/>
    <w:rsid w:val="00473799"/>
    <w:rsid w:val="006520E0"/>
    <w:rsid w:val="007376B3"/>
    <w:rsid w:val="00930BC2"/>
    <w:rsid w:val="009B2AF4"/>
    <w:rsid w:val="00C12E1D"/>
    <w:rsid w:val="00CE4EC0"/>
    <w:rsid w:val="00E53A8F"/>
    <w:rsid w:val="00E83BDB"/>
    <w:rsid w:val="00EA4758"/>
    <w:rsid w:val="00F02731"/>
    <w:rsid w:val="00F33F9F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64C84"/>
  <w15:chartTrackingRefBased/>
  <w15:docId w15:val="{CD4C7CFD-E12F-4B08-9EFE-4F18E4E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A7"/>
    <w:pPr>
      <w:spacing w:after="12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76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767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Victoria</dc:creator>
  <cp:keywords/>
  <dc:description/>
  <cp:lastModifiedBy>Whitlock, David</cp:lastModifiedBy>
  <cp:revision>2</cp:revision>
  <dcterms:created xsi:type="dcterms:W3CDTF">2020-07-29T14:10:00Z</dcterms:created>
  <dcterms:modified xsi:type="dcterms:W3CDTF">2020-07-29T14:10:00Z</dcterms:modified>
</cp:coreProperties>
</file>