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DEC4" w14:textId="6EFFDEF8" w:rsidR="004635D0" w:rsidRPr="007954D0" w:rsidRDefault="004635D0" w:rsidP="007954D0">
      <w:pPr>
        <w:pStyle w:val="Heading1"/>
      </w:pPr>
      <w:r w:rsidRPr="007954D0">
        <w:t>M</w:t>
      </w:r>
      <w:r w:rsidR="0081397B" w:rsidRPr="007954D0">
        <w:t xml:space="preserve">ental Health </w:t>
      </w:r>
      <w:r w:rsidR="007954D0" w:rsidRPr="007954D0">
        <w:t>i</w:t>
      </w:r>
      <w:r w:rsidRPr="007954D0">
        <w:t xml:space="preserve">n </w:t>
      </w:r>
      <w:r w:rsidR="0081397B" w:rsidRPr="007954D0">
        <w:t>P</w:t>
      </w:r>
      <w:r w:rsidRPr="007954D0">
        <w:t>rison –</w:t>
      </w:r>
      <w:r w:rsidR="0081397B" w:rsidRPr="007954D0">
        <w:t xml:space="preserve"> </w:t>
      </w:r>
      <w:r w:rsidRPr="007954D0">
        <w:t>Justice Committe</w:t>
      </w:r>
      <w:r w:rsidR="009335C1" w:rsidRPr="007954D0">
        <w:t xml:space="preserve">e    </w:t>
      </w:r>
    </w:p>
    <w:p w14:paraId="49F0531D" w14:textId="7369B03C" w:rsidR="0053354C" w:rsidRPr="00D80D39" w:rsidRDefault="005A1098" w:rsidP="007954D0">
      <w:pPr>
        <w:spacing w:after="120"/>
        <w:ind w:hanging="426"/>
        <w:rPr>
          <w:rFonts w:ascii="Univers" w:hAnsi="Univers"/>
        </w:rPr>
      </w:pPr>
      <w:r>
        <w:rPr>
          <w:rFonts w:ascii="Univers" w:hAnsi="Univers"/>
        </w:rPr>
        <w:t>1.1</w:t>
      </w:r>
      <w:r w:rsidR="00A27738">
        <w:rPr>
          <w:rFonts w:ascii="Univers" w:hAnsi="Univers"/>
        </w:rPr>
        <w:tab/>
      </w:r>
      <w:r w:rsidR="0053354C" w:rsidRPr="00D80D39">
        <w:rPr>
          <w:rFonts w:ascii="Univers" w:hAnsi="Univers"/>
        </w:rPr>
        <w:t>This evidence submission is based on Dr Karen Slade’s professional and</w:t>
      </w:r>
      <w:r w:rsidR="009A2A97">
        <w:rPr>
          <w:rFonts w:ascii="Univers" w:hAnsi="Univers"/>
        </w:rPr>
        <w:t xml:space="preserve"> </w:t>
      </w:r>
      <w:r w:rsidR="0053354C" w:rsidRPr="00D80D39">
        <w:rPr>
          <w:rFonts w:ascii="Univers" w:hAnsi="Univers"/>
        </w:rPr>
        <w:t xml:space="preserve">academic expertise in prisons, suicide and </w:t>
      </w:r>
      <w:proofErr w:type="spellStart"/>
      <w:r w:rsidR="0053354C" w:rsidRPr="00D80D39">
        <w:rPr>
          <w:rFonts w:ascii="Univers" w:hAnsi="Univers"/>
        </w:rPr>
        <w:t>self harm</w:t>
      </w:r>
      <w:proofErr w:type="spellEnd"/>
      <w:r w:rsidR="0053354C" w:rsidRPr="00D80D39">
        <w:rPr>
          <w:rFonts w:ascii="Univers" w:hAnsi="Univers"/>
        </w:rPr>
        <w:t xml:space="preserve">. It responds to three of the questions asked of the inquiry covering how mental health issues are identified in prisons or when serving custodial sentences, the role of clinical and non-clinical support for mental health needs of prisoners/those serving sentences and the effect of the prison environment on mental health. </w:t>
      </w:r>
    </w:p>
    <w:p w14:paraId="7E39DF24" w14:textId="1C230865" w:rsidR="0053354C" w:rsidRPr="00D80D39" w:rsidRDefault="005A1098" w:rsidP="007954D0">
      <w:pPr>
        <w:ind w:hanging="426"/>
        <w:rPr>
          <w:rFonts w:ascii="Univers" w:hAnsi="Univers"/>
        </w:rPr>
      </w:pPr>
      <w:r>
        <w:rPr>
          <w:rFonts w:ascii="Univers" w:hAnsi="Univers"/>
        </w:rPr>
        <w:t xml:space="preserve">1.2 </w:t>
      </w:r>
      <w:r>
        <w:rPr>
          <w:rFonts w:ascii="Univers" w:hAnsi="Univers"/>
        </w:rPr>
        <w:tab/>
      </w:r>
      <w:r w:rsidR="0053354C" w:rsidRPr="00D80D39">
        <w:rPr>
          <w:rFonts w:ascii="Univers" w:hAnsi="Univers"/>
        </w:rPr>
        <w:t xml:space="preserve">This submission makes </w:t>
      </w:r>
      <w:r w:rsidR="00B95C88">
        <w:rPr>
          <w:rFonts w:ascii="Univers" w:hAnsi="Univers"/>
        </w:rPr>
        <w:t>eight</w:t>
      </w:r>
      <w:r w:rsidR="00D4520E">
        <w:rPr>
          <w:rFonts w:ascii="Univers" w:hAnsi="Univers"/>
        </w:rPr>
        <w:t xml:space="preserve"> </w:t>
      </w:r>
      <w:r w:rsidR="0053354C" w:rsidRPr="00D80D39">
        <w:rPr>
          <w:rFonts w:ascii="Univers" w:hAnsi="Univers"/>
        </w:rPr>
        <w:t>recommendations to the inquiry</w:t>
      </w:r>
      <w:r w:rsidR="007954D0">
        <w:rPr>
          <w:rFonts w:ascii="Univers" w:hAnsi="Univers"/>
        </w:rPr>
        <w:t xml:space="preserve"> which are listed at the end of this submission</w:t>
      </w:r>
      <w:r w:rsidR="00B95C88">
        <w:rPr>
          <w:rFonts w:ascii="Univers" w:hAnsi="Univers"/>
        </w:rPr>
        <w:t xml:space="preserve"> which reflect the content of this submission</w:t>
      </w:r>
      <w:r w:rsidR="007954D0">
        <w:rPr>
          <w:rFonts w:ascii="Univers" w:hAnsi="Univers"/>
        </w:rPr>
        <w:t>.</w:t>
      </w:r>
      <w:r w:rsidR="0053354C" w:rsidRPr="00D80D39">
        <w:rPr>
          <w:rFonts w:ascii="Univers" w:hAnsi="Univers"/>
        </w:rPr>
        <w:t xml:space="preserve"> </w:t>
      </w:r>
    </w:p>
    <w:p w14:paraId="14CDEF6C" w14:textId="44BCB973" w:rsidR="00872992" w:rsidRPr="007954D0" w:rsidRDefault="005A1098" w:rsidP="007954D0">
      <w:pPr>
        <w:ind w:hanging="426"/>
        <w:rPr>
          <w:rFonts w:ascii="Univers" w:hAnsi="Univers"/>
        </w:rPr>
      </w:pPr>
      <w:r w:rsidRPr="007954D0">
        <w:rPr>
          <w:rFonts w:ascii="Univers" w:hAnsi="Univers"/>
        </w:rPr>
        <w:t xml:space="preserve">1.3 </w:t>
      </w:r>
      <w:r w:rsidRPr="007954D0">
        <w:rPr>
          <w:rFonts w:ascii="Univers" w:hAnsi="Univers"/>
        </w:rPr>
        <w:tab/>
      </w:r>
      <w:r w:rsidR="0053354C" w:rsidRPr="007954D0">
        <w:rPr>
          <w:rFonts w:ascii="Univers" w:hAnsi="Univers"/>
          <w:b/>
          <w:bCs/>
        </w:rPr>
        <w:t>Dr Karen Slade</w:t>
      </w:r>
      <w:r w:rsidR="00872992" w:rsidRPr="007954D0">
        <w:rPr>
          <w:rFonts w:ascii="Univers" w:hAnsi="Univers"/>
        </w:rPr>
        <w:t xml:space="preserve"> </w:t>
      </w:r>
      <w:r w:rsidR="00646410" w:rsidRPr="007954D0">
        <w:rPr>
          <w:rFonts w:ascii="Univers" w:hAnsi="Univers"/>
        </w:rPr>
        <w:t xml:space="preserve">is </w:t>
      </w:r>
      <w:r w:rsidR="00872992" w:rsidRPr="007954D0">
        <w:rPr>
          <w:rFonts w:ascii="Univers" w:hAnsi="Univers"/>
        </w:rPr>
        <w:t>Associate Professor of applied forensic psychology</w:t>
      </w:r>
      <w:r w:rsidR="00E50282" w:rsidRPr="007954D0">
        <w:rPr>
          <w:rFonts w:ascii="Univers" w:hAnsi="Univers"/>
        </w:rPr>
        <w:t xml:space="preserve"> </w:t>
      </w:r>
      <w:r w:rsidR="005F6772" w:rsidRPr="007954D0">
        <w:rPr>
          <w:rFonts w:ascii="Univers" w:hAnsi="Univers"/>
        </w:rPr>
        <w:t xml:space="preserve">and </w:t>
      </w:r>
      <w:r w:rsidR="00621A57" w:rsidRPr="007954D0">
        <w:rPr>
          <w:rFonts w:ascii="Univers" w:hAnsi="Univers"/>
        </w:rPr>
        <w:t>Forensic Psychologist</w:t>
      </w:r>
      <w:r w:rsidRPr="007954D0">
        <w:rPr>
          <w:rFonts w:ascii="Univers" w:hAnsi="Univers"/>
        </w:rPr>
        <w:t xml:space="preserve"> at NTU</w:t>
      </w:r>
      <w:r w:rsidR="00FB0863" w:rsidRPr="007954D0">
        <w:rPr>
          <w:rFonts w:ascii="Univers" w:hAnsi="Univers"/>
        </w:rPr>
        <w:t xml:space="preserve">.  </w:t>
      </w:r>
      <w:r w:rsidR="00E50282" w:rsidRPr="007954D0">
        <w:rPr>
          <w:rFonts w:ascii="Univers" w:hAnsi="Univers"/>
        </w:rPr>
        <w:t>She is currently on secondment with HMPPS</w:t>
      </w:r>
      <w:r w:rsidR="00872992" w:rsidRPr="007954D0">
        <w:rPr>
          <w:rFonts w:ascii="Univers" w:hAnsi="Univers"/>
        </w:rPr>
        <w:t xml:space="preserve"> </w:t>
      </w:r>
      <w:r w:rsidR="00FB0863" w:rsidRPr="007954D0">
        <w:rPr>
          <w:rFonts w:ascii="Univers" w:hAnsi="Univers"/>
        </w:rPr>
        <w:t>with</w:t>
      </w:r>
      <w:r w:rsidR="00E50282" w:rsidRPr="007954D0">
        <w:rPr>
          <w:rFonts w:ascii="Univers" w:hAnsi="Univers"/>
        </w:rPr>
        <w:t xml:space="preserve"> this submission written in a personal capacity</w:t>
      </w:r>
      <w:r w:rsidRPr="007954D0">
        <w:rPr>
          <w:rFonts w:ascii="Univers" w:hAnsi="Univers"/>
        </w:rPr>
        <w:t xml:space="preserve"> based on her academic research</w:t>
      </w:r>
      <w:r w:rsidR="00FB0863" w:rsidRPr="007954D0">
        <w:rPr>
          <w:rFonts w:ascii="Univers" w:hAnsi="Univers"/>
        </w:rPr>
        <w:t>.</w:t>
      </w:r>
    </w:p>
    <w:p w14:paraId="44517E20" w14:textId="0F92B389" w:rsidR="0053354C" w:rsidRPr="00D80D39" w:rsidRDefault="005A1098" w:rsidP="007954D0">
      <w:pPr>
        <w:ind w:hanging="426"/>
        <w:rPr>
          <w:rFonts w:ascii="Univers" w:hAnsi="Univers"/>
        </w:rPr>
      </w:pPr>
      <w:r w:rsidRPr="007954D0">
        <w:rPr>
          <w:rFonts w:ascii="Univers" w:hAnsi="Univers"/>
        </w:rPr>
        <w:t xml:space="preserve">1.4 </w:t>
      </w:r>
      <w:r w:rsidRPr="007954D0">
        <w:rPr>
          <w:rFonts w:ascii="Univers" w:hAnsi="Univers"/>
        </w:rPr>
        <w:tab/>
      </w:r>
      <w:r w:rsidR="007954D0" w:rsidRPr="007954D0">
        <w:rPr>
          <w:rFonts w:ascii="Univers" w:hAnsi="Univers"/>
          <w:b/>
          <w:bCs/>
        </w:rPr>
        <w:t>Rich Pickford</w:t>
      </w:r>
      <w:r w:rsidR="007954D0">
        <w:rPr>
          <w:rFonts w:ascii="Univers" w:hAnsi="Univers"/>
        </w:rPr>
        <w:t xml:space="preserve"> runs Nottingham Civic Exchange, a civic think tank that supports NTU colleagues to do more with their research and civic activity by developing programmes of work, hosting debates and maximising the impact of research and practical knowledge and skills across NTU.</w:t>
      </w:r>
    </w:p>
    <w:p w14:paraId="5D163500" w14:textId="77777777" w:rsidR="0053354C" w:rsidRPr="00D80D39" w:rsidRDefault="0053354C" w:rsidP="007954D0">
      <w:pPr>
        <w:ind w:hanging="426"/>
        <w:rPr>
          <w:rFonts w:ascii="Univers" w:hAnsi="Univers"/>
        </w:rPr>
      </w:pPr>
    </w:p>
    <w:p w14:paraId="6EA37E8C" w14:textId="747D7F36" w:rsidR="004635D0" w:rsidRPr="007954D0" w:rsidRDefault="004635D0" w:rsidP="007954D0">
      <w:pPr>
        <w:pStyle w:val="Heading2"/>
      </w:pPr>
      <w:r w:rsidRPr="007954D0">
        <w:t>How mental health issues are identified on arrival at prison and/or while a prisoner is serving a custodial sentence.</w:t>
      </w:r>
    </w:p>
    <w:p w14:paraId="2839A5DA" w14:textId="59309F55" w:rsidR="00E85F2F" w:rsidRPr="007954D0" w:rsidRDefault="005A1098" w:rsidP="007954D0">
      <w:pPr>
        <w:pStyle w:val="Heading3"/>
        <w:ind w:hanging="284"/>
      </w:pPr>
      <w:r w:rsidRPr="007954D0">
        <w:t xml:space="preserve">2.  </w:t>
      </w:r>
      <w:r w:rsidR="00E85F2F" w:rsidRPr="007954D0">
        <w:t>Improvement</w:t>
      </w:r>
      <w:r w:rsidR="00FE5264" w:rsidRPr="007954D0">
        <w:t>s</w:t>
      </w:r>
      <w:r w:rsidR="00E85F2F" w:rsidRPr="007954D0">
        <w:t xml:space="preserve"> in integrat</w:t>
      </w:r>
      <w:r w:rsidR="00963751" w:rsidRPr="007954D0">
        <w:t>ed</w:t>
      </w:r>
      <w:r w:rsidR="00E85F2F" w:rsidRPr="007954D0">
        <w:t xml:space="preserve"> </w:t>
      </w:r>
      <w:r w:rsidR="003011D2" w:rsidRPr="007954D0">
        <w:t xml:space="preserve">suicide </w:t>
      </w:r>
      <w:r w:rsidR="00E85F2F" w:rsidRPr="007954D0">
        <w:t xml:space="preserve">risk assessment </w:t>
      </w:r>
      <w:r w:rsidR="00963751" w:rsidRPr="007954D0">
        <w:t>and prevention</w:t>
      </w:r>
    </w:p>
    <w:p w14:paraId="16967771" w14:textId="6982754C" w:rsidR="00282AA6" w:rsidRPr="00D80D39" w:rsidRDefault="005A1098" w:rsidP="007954D0">
      <w:pPr>
        <w:ind w:hanging="426"/>
        <w:rPr>
          <w:rFonts w:ascii="Univers" w:hAnsi="Univers"/>
        </w:rPr>
      </w:pPr>
      <w:r>
        <w:rPr>
          <w:rFonts w:ascii="Univers" w:hAnsi="Univers"/>
        </w:rPr>
        <w:t xml:space="preserve">2.1 </w:t>
      </w:r>
      <w:r>
        <w:rPr>
          <w:rFonts w:ascii="Univers" w:hAnsi="Univers"/>
        </w:rPr>
        <w:tab/>
      </w:r>
      <w:r w:rsidR="00282AA6" w:rsidRPr="00D80D39">
        <w:rPr>
          <w:rFonts w:ascii="Univers" w:hAnsi="Univers"/>
        </w:rPr>
        <w:t xml:space="preserve">There are </w:t>
      </w:r>
      <w:r w:rsidR="00EE6478" w:rsidRPr="00D80D39">
        <w:rPr>
          <w:rFonts w:ascii="Univers" w:hAnsi="Univers"/>
        </w:rPr>
        <w:t>ways to improve the current</w:t>
      </w:r>
      <w:r w:rsidR="00282AA6" w:rsidRPr="00D80D39">
        <w:rPr>
          <w:rFonts w:ascii="Univers" w:hAnsi="Univers"/>
        </w:rPr>
        <w:t xml:space="preserve"> </w:t>
      </w:r>
      <w:r w:rsidR="001D51FD" w:rsidRPr="00D80D39">
        <w:rPr>
          <w:rFonts w:ascii="Univers" w:hAnsi="Univers"/>
        </w:rPr>
        <w:t xml:space="preserve">approach to the identification of </w:t>
      </w:r>
      <w:r w:rsidR="00282AA6" w:rsidRPr="00D80D39">
        <w:rPr>
          <w:rFonts w:ascii="Univers" w:hAnsi="Univers"/>
        </w:rPr>
        <w:t xml:space="preserve">potential </w:t>
      </w:r>
      <w:r w:rsidR="001D51FD" w:rsidRPr="00D80D39">
        <w:rPr>
          <w:rFonts w:ascii="Univers" w:hAnsi="Univers"/>
        </w:rPr>
        <w:t>s</w:t>
      </w:r>
      <w:r w:rsidR="004635D0" w:rsidRPr="00D80D39">
        <w:rPr>
          <w:rFonts w:ascii="Univers" w:hAnsi="Univers"/>
        </w:rPr>
        <w:t xml:space="preserve">uicide and </w:t>
      </w:r>
      <w:proofErr w:type="spellStart"/>
      <w:r w:rsidR="004635D0" w:rsidRPr="00D80D39">
        <w:rPr>
          <w:rFonts w:ascii="Univers" w:hAnsi="Univers"/>
        </w:rPr>
        <w:t>self harm</w:t>
      </w:r>
      <w:proofErr w:type="spellEnd"/>
      <w:r w:rsidR="004635D0" w:rsidRPr="00D80D39">
        <w:rPr>
          <w:rFonts w:ascii="Univers" w:hAnsi="Univers"/>
        </w:rPr>
        <w:t xml:space="preserve"> </w:t>
      </w:r>
      <w:r w:rsidR="0082398C" w:rsidRPr="00D80D39">
        <w:rPr>
          <w:rFonts w:ascii="Univers" w:hAnsi="Univers"/>
        </w:rPr>
        <w:t>risk</w:t>
      </w:r>
      <w:r w:rsidR="00282AA6" w:rsidRPr="00D80D39">
        <w:rPr>
          <w:rFonts w:ascii="Univers" w:hAnsi="Univers"/>
        </w:rPr>
        <w:t xml:space="preserve"> </w:t>
      </w:r>
      <w:r w:rsidR="004635D0" w:rsidRPr="00D80D39">
        <w:rPr>
          <w:rFonts w:ascii="Univers" w:hAnsi="Univers"/>
        </w:rPr>
        <w:t>on arrival</w:t>
      </w:r>
      <w:r w:rsidR="001D51FD" w:rsidRPr="00D80D39">
        <w:rPr>
          <w:rFonts w:ascii="Univers" w:hAnsi="Univers"/>
        </w:rPr>
        <w:t xml:space="preserve"> to prison</w:t>
      </w:r>
      <w:r w:rsidR="009B25B7" w:rsidRPr="00D80D39">
        <w:rPr>
          <w:rFonts w:ascii="Univers" w:hAnsi="Univers"/>
        </w:rPr>
        <w:t xml:space="preserve"> through </w:t>
      </w:r>
      <w:r w:rsidR="00EE6478" w:rsidRPr="00D80D39">
        <w:rPr>
          <w:rFonts w:ascii="Univers" w:hAnsi="Univers"/>
        </w:rPr>
        <w:t>greater</w:t>
      </w:r>
      <w:r w:rsidR="009B25B7" w:rsidRPr="00D80D39">
        <w:rPr>
          <w:rFonts w:ascii="Univers" w:hAnsi="Univers"/>
        </w:rPr>
        <w:t xml:space="preserve"> integration and a move away from prediction to </w:t>
      </w:r>
      <w:r w:rsidR="00EE6478" w:rsidRPr="00D80D39">
        <w:rPr>
          <w:rFonts w:ascii="Univers" w:hAnsi="Univers"/>
        </w:rPr>
        <w:t xml:space="preserve">broader </w:t>
      </w:r>
      <w:r w:rsidR="009B25B7" w:rsidRPr="00D80D39">
        <w:rPr>
          <w:rFonts w:ascii="Univers" w:hAnsi="Univers"/>
        </w:rPr>
        <w:t xml:space="preserve">prevention. </w:t>
      </w:r>
    </w:p>
    <w:p w14:paraId="6B8E9125" w14:textId="5EC32506" w:rsidR="009D1923" w:rsidRPr="00D80D39" w:rsidRDefault="005A1098" w:rsidP="007954D0">
      <w:pPr>
        <w:ind w:hanging="426"/>
        <w:rPr>
          <w:rFonts w:ascii="Univers" w:hAnsi="Univers"/>
        </w:rPr>
      </w:pPr>
      <w:r>
        <w:rPr>
          <w:rFonts w:ascii="Univers" w:hAnsi="Univers"/>
        </w:rPr>
        <w:t xml:space="preserve">2.2 </w:t>
      </w:r>
      <w:r>
        <w:rPr>
          <w:rFonts w:ascii="Univers" w:hAnsi="Univers"/>
        </w:rPr>
        <w:tab/>
      </w:r>
      <w:r w:rsidR="00735E97" w:rsidRPr="00D80D39">
        <w:rPr>
          <w:rFonts w:ascii="Univers" w:hAnsi="Univers"/>
        </w:rPr>
        <w:t>T</w:t>
      </w:r>
      <w:r w:rsidR="00660C61" w:rsidRPr="00D80D39">
        <w:rPr>
          <w:rFonts w:ascii="Univers" w:hAnsi="Univers"/>
        </w:rPr>
        <w:t>wo-thirds</w:t>
      </w:r>
      <w:r w:rsidR="00F65949">
        <w:rPr>
          <w:rFonts w:ascii="Univers" w:hAnsi="Univers"/>
        </w:rPr>
        <w:t xml:space="preserve"> of people who </w:t>
      </w:r>
      <w:r w:rsidR="00D17EA3">
        <w:rPr>
          <w:rFonts w:ascii="Univers" w:hAnsi="Univers"/>
        </w:rPr>
        <w:t xml:space="preserve">are classed as a self-inflicted death in prison </w:t>
      </w:r>
      <w:r w:rsidR="00660C61" w:rsidRPr="00D80D39">
        <w:rPr>
          <w:rFonts w:ascii="Univers" w:hAnsi="Univers"/>
        </w:rPr>
        <w:t xml:space="preserve">are not identified as </w:t>
      </w:r>
      <w:r w:rsidR="00343D21" w:rsidRPr="00D80D39">
        <w:rPr>
          <w:rFonts w:ascii="Univers" w:hAnsi="Univers"/>
        </w:rPr>
        <w:t xml:space="preserve">being </w:t>
      </w:r>
      <w:r w:rsidR="00660C61" w:rsidRPr="00D80D39">
        <w:rPr>
          <w:rFonts w:ascii="Univers" w:hAnsi="Univers"/>
        </w:rPr>
        <w:t>at imminent risk</w:t>
      </w:r>
      <w:r w:rsidR="00343D21" w:rsidRPr="00D80D39">
        <w:rPr>
          <w:rFonts w:ascii="Univers" w:hAnsi="Univers"/>
        </w:rPr>
        <w:t xml:space="preserve"> or</w:t>
      </w:r>
      <w:r w:rsidR="00660C61" w:rsidRPr="00D80D39">
        <w:rPr>
          <w:rFonts w:ascii="Univers" w:hAnsi="Univers"/>
        </w:rPr>
        <w:t xml:space="preserve"> managed under the Assessment, Care in Custody and Teamwork (ACCT) self-harm and suicide monitoring system </w:t>
      </w:r>
      <w:r w:rsidR="00343D21" w:rsidRPr="00D80D39">
        <w:rPr>
          <w:rFonts w:ascii="Univers" w:hAnsi="Univers"/>
        </w:rPr>
        <w:t xml:space="preserve">at the time of </w:t>
      </w:r>
      <w:r w:rsidR="00660C61" w:rsidRPr="00D80D39">
        <w:rPr>
          <w:rFonts w:ascii="Univers" w:hAnsi="Univers"/>
        </w:rPr>
        <w:t>their death</w:t>
      </w:r>
      <w:r w:rsidR="00E3726F" w:rsidRPr="00E3726F">
        <w:rPr>
          <w:rFonts w:ascii="Univers" w:hAnsi="Univers"/>
          <w:vertAlign w:val="superscript"/>
        </w:rPr>
        <w:t>1</w:t>
      </w:r>
      <w:r w:rsidR="00FA373F">
        <w:rPr>
          <w:rFonts w:ascii="Univers" w:hAnsi="Univers"/>
        </w:rPr>
        <w:t xml:space="preserve">.  </w:t>
      </w:r>
      <w:r w:rsidR="009D1923" w:rsidRPr="00D80D39">
        <w:rPr>
          <w:rFonts w:ascii="Univers" w:hAnsi="Univers"/>
        </w:rPr>
        <w:t xml:space="preserve">There are no </w:t>
      </w:r>
      <w:r w:rsidR="009F6DE9" w:rsidRPr="00D80D39">
        <w:rPr>
          <w:rFonts w:ascii="Univers" w:hAnsi="Univers"/>
        </w:rPr>
        <w:t>routine</w:t>
      </w:r>
      <w:r w:rsidR="009D1923" w:rsidRPr="00D80D39">
        <w:rPr>
          <w:rFonts w:ascii="Univers" w:hAnsi="Univers"/>
        </w:rPr>
        <w:t xml:space="preserve"> suicide risk assessment</w:t>
      </w:r>
      <w:r w:rsidR="009F6DE9" w:rsidRPr="00D80D39">
        <w:rPr>
          <w:rFonts w:ascii="Univers" w:hAnsi="Univers"/>
        </w:rPr>
        <w:t>s</w:t>
      </w:r>
      <w:r w:rsidR="009D1923" w:rsidRPr="00D80D39">
        <w:rPr>
          <w:rFonts w:ascii="Univers" w:hAnsi="Univers"/>
        </w:rPr>
        <w:t xml:space="preserve"> during a prison sentence and </w:t>
      </w:r>
      <w:r w:rsidR="003D4F7C" w:rsidRPr="00D80D39">
        <w:rPr>
          <w:rFonts w:ascii="Univers" w:hAnsi="Univers"/>
        </w:rPr>
        <w:t xml:space="preserve">risk management </w:t>
      </w:r>
      <w:r w:rsidR="009D1923" w:rsidRPr="00D80D39">
        <w:rPr>
          <w:rFonts w:ascii="Univers" w:hAnsi="Univers"/>
        </w:rPr>
        <w:t xml:space="preserve">relies on </w:t>
      </w:r>
      <w:r w:rsidR="00CF471B" w:rsidRPr="00D80D39">
        <w:rPr>
          <w:rFonts w:ascii="Univers" w:hAnsi="Univers"/>
        </w:rPr>
        <w:t xml:space="preserve">staff to identify life events or distress. </w:t>
      </w:r>
      <w:r w:rsidR="00893784" w:rsidRPr="00D80D39">
        <w:rPr>
          <w:rFonts w:ascii="Univers" w:hAnsi="Univers"/>
        </w:rPr>
        <w:t xml:space="preserve"> Although prison entry is a high-risk time, </w:t>
      </w:r>
      <w:r w:rsidR="00604E70" w:rsidRPr="00D80D39">
        <w:rPr>
          <w:rFonts w:ascii="Univers" w:hAnsi="Univers"/>
        </w:rPr>
        <w:t xml:space="preserve">over 70% occur </w:t>
      </w:r>
      <w:r w:rsidR="00EF3C4F" w:rsidRPr="00D80D39">
        <w:rPr>
          <w:rFonts w:ascii="Univers" w:hAnsi="Univers"/>
        </w:rPr>
        <w:t xml:space="preserve">more than a month </w:t>
      </w:r>
      <w:r w:rsidR="00023D4A">
        <w:rPr>
          <w:rFonts w:ascii="Univers" w:hAnsi="Univers"/>
        </w:rPr>
        <w:t>after prison entry</w:t>
      </w:r>
      <w:r w:rsidR="00D17EA3" w:rsidRPr="00D17EA3">
        <w:rPr>
          <w:rFonts w:ascii="Univers" w:hAnsi="Univers"/>
          <w:vertAlign w:val="superscript"/>
        </w:rPr>
        <w:t>2</w:t>
      </w:r>
      <w:r w:rsidR="00D17EA3">
        <w:rPr>
          <w:rFonts w:ascii="Univers" w:hAnsi="Univers"/>
        </w:rPr>
        <w:t>.</w:t>
      </w:r>
      <w:r w:rsidR="00893784" w:rsidRPr="00D80D39">
        <w:rPr>
          <w:rFonts w:ascii="Univers" w:hAnsi="Univers"/>
        </w:rPr>
        <w:t xml:space="preserve"> </w:t>
      </w:r>
    </w:p>
    <w:p w14:paraId="749B1BFF" w14:textId="16A40BB8" w:rsidR="00660C61" w:rsidRPr="00D80D39" w:rsidRDefault="005A1098" w:rsidP="007954D0">
      <w:pPr>
        <w:ind w:hanging="426"/>
        <w:rPr>
          <w:rFonts w:ascii="Univers" w:hAnsi="Univers"/>
        </w:rPr>
      </w:pPr>
      <w:r>
        <w:rPr>
          <w:rFonts w:ascii="Univers" w:hAnsi="Univers"/>
        </w:rPr>
        <w:t>2.3</w:t>
      </w:r>
      <w:r>
        <w:rPr>
          <w:rFonts w:ascii="Univers" w:hAnsi="Univers"/>
        </w:rPr>
        <w:tab/>
      </w:r>
      <w:r w:rsidR="007F6812" w:rsidRPr="00D80D39">
        <w:rPr>
          <w:rFonts w:ascii="Univers" w:hAnsi="Univers"/>
        </w:rPr>
        <w:t>However, a</w:t>
      </w:r>
      <w:r w:rsidR="00660C61" w:rsidRPr="00D80D39">
        <w:rPr>
          <w:rFonts w:ascii="Univers" w:hAnsi="Univers"/>
        </w:rPr>
        <w:t>ttempts have been made in many settings, including prisons, there is no evidence for the effectiveness of screening tools to predict suicidality</w:t>
      </w:r>
      <w:r w:rsidR="00D17EA3" w:rsidRPr="00D17EA3">
        <w:rPr>
          <w:rFonts w:ascii="Univers" w:hAnsi="Univers"/>
          <w:vertAlign w:val="superscript"/>
        </w:rPr>
        <w:t>3</w:t>
      </w:r>
      <w:r w:rsidR="00D17EA3">
        <w:rPr>
          <w:rFonts w:ascii="Univers" w:hAnsi="Univers"/>
        </w:rPr>
        <w:t xml:space="preserve"> </w:t>
      </w:r>
      <w:r w:rsidR="00660C61" w:rsidRPr="00D80D39">
        <w:rPr>
          <w:rFonts w:ascii="Univers" w:hAnsi="Univers"/>
        </w:rPr>
        <w:t xml:space="preserve">and it is unlikely, due to the complex interlink of factors that this </w:t>
      </w:r>
      <w:r w:rsidR="002D7959" w:rsidRPr="00D80D39">
        <w:rPr>
          <w:rFonts w:ascii="Univers" w:hAnsi="Univers"/>
        </w:rPr>
        <w:t xml:space="preserve">prediction-based </w:t>
      </w:r>
      <w:r w:rsidR="00660C61" w:rsidRPr="00D80D39">
        <w:rPr>
          <w:rFonts w:ascii="Univers" w:hAnsi="Univers"/>
        </w:rPr>
        <w:t xml:space="preserve">approach will be effective.   </w:t>
      </w:r>
    </w:p>
    <w:p w14:paraId="7842218E" w14:textId="2DA5D076" w:rsidR="00282AA6" w:rsidRPr="00D80D39" w:rsidRDefault="005A1098" w:rsidP="007954D0">
      <w:pPr>
        <w:ind w:hanging="426"/>
        <w:rPr>
          <w:rFonts w:ascii="Univers" w:hAnsi="Univers"/>
        </w:rPr>
      </w:pPr>
      <w:r>
        <w:rPr>
          <w:rFonts w:ascii="Univers" w:hAnsi="Univers"/>
        </w:rPr>
        <w:t>2.4</w:t>
      </w:r>
      <w:r>
        <w:rPr>
          <w:rFonts w:ascii="Univers" w:hAnsi="Univers"/>
        </w:rPr>
        <w:tab/>
      </w:r>
      <w:r w:rsidR="00660C61" w:rsidRPr="00D80D39">
        <w:rPr>
          <w:rFonts w:ascii="Univers" w:hAnsi="Univers"/>
        </w:rPr>
        <w:t xml:space="preserve">To achieve effective </w:t>
      </w:r>
      <w:r w:rsidR="00E0530E" w:rsidRPr="00D80D39">
        <w:rPr>
          <w:rFonts w:ascii="Univers" w:hAnsi="Univers"/>
        </w:rPr>
        <w:t>identification</w:t>
      </w:r>
      <w:r w:rsidR="00B61B44">
        <w:rPr>
          <w:rFonts w:ascii="Univers" w:hAnsi="Univers"/>
        </w:rPr>
        <w:t xml:space="preserve"> and prevention</w:t>
      </w:r>
      <w:r w:rsidR="00660C61" w:rsidRPr="00D80D39">
        <w:rPr>
          <w:rFonts w:ascii="Univers" w:hAnsi="Univers"/>
        </w:rPr>
        <w:t xml:space="preserve">, </w:t>
      </w:r>
      <w:r w:rsidR="0082398C" w:rsidRPr="00D80D39">
        <w:rPr>
          <w:rFonts w:ascii="Univers" w:hAnsi="Univers"/>
        </w:rPr>
        <w:t xml:space="preserve">it is necessary for </w:t>
      </w:r>
      <w:r w:rsidR="00660C61" w:rsidRPr="00D80D39">
        <w:rPr>
          <w:rFonts w:ascii="Univers" w:hAnsi="Univers"/>
        </w:rPr>
        <w:t>join</w:t>
      </w:r>
      <w:r w:rsidR="00E0530E" w:rsidRPr="00D80D39">
        <w:rPr>
          <w:rFonts w:ascii="Univers" w:hAnsi="Univers"/>
        </w:rPr>
        <w:t>ed-up</w:t>
      </w:r>
      <w:r w:rsidR="0082398C" w:rsidRPr="00D80D39">
        <w:rPr>
          <w:rFonts w:ascii="Univers" w:hAnsi="Univers"/>
        </w:rPr>
        <w:t xml:space="preserve"> </w:t>
      </w:r>
      <w:r w:rsidR="00660C61" w:rsidRPr="00D80D39">
        <w:rPr>
          <w:rFonts w:ascii="Univers" w:hAnsi="Univers"/>
        </w:rPr>
        <w:t xml:space="preserve">approaches which draw together the knowledge from </w:t>
      </w:r>
      <w:r w:rsidR="0099058C" w:rsidRPr="00D80D39">
        <w:rPr>
          <w:rFonts w:ascii="Univers" w:hAnsi="Univers"/>
        </w:rPr>
        <w:t xml:space="preserve">across </w:t>
      </w:r>
      <w:r w:rsidR="00660C61" w:rsidRPr="00D80D39">
        <w:rPr>
          <w:rFonts w:ascii="Univers" w:hAnsi="Univers"/>
        </w:rPr>
        <w:t>services, professional</w:t>
      </w:r>
      <w:r w:rsidR="0099058C" w:rsidRPr="00D80D39">
        <w:rPr>
          <w:rFonts w:ascii="Univers" w:hAnsi="Univers"/>
        </w:rPr>
        <w:t xml:space="preserve"> groups</w:t>
      </w:r>
      <w:r w:rsidR="00660C61" w:rsidRPr="00D80D39">
        <w:rPr>
          <w:rFonts w:ascii="Univers" w:hAnsi="Univers"/>
        </w:rPr>
        <w:t xml:space="preserve">, the person in prison </w:t>
      </w:r>
      <w:r w:rsidR="0082398C" w:rsidRPr="00D80D39">
        <w:rPr>
          <w:rFonts w:ascii="Univers" w:hAnsi="Univers"/>
        </w:rPr>
        <w:t>and</w:t>
      </w:r>
      <w:r w:rsidR="00B61B44">
        <w:rPr>
          <w:rFonts w:ascii="Univers" w:hAnsi="Univers"/>
        </w:rPr>
        <w:t xml:space="preserve">, as </w:t>
      </w:r>
      <w:r w:rsidR="0078257C">
        <w:rPr>
          <w:rFonts w:ascii="Univers" w:hAnsi="Univers"/>
        </w:rPr>
        <w:t>shown in the evidence review</w:t>
      </w:r>
      <w:r w:rsidR="0078257C" w:rsidRPr="001C27FA">
        <w:rPr>
          <w:rFonts w:ascii="Univers" w:hAnsi="Univers"/>
          <w:vertAlign w:val="superscript"/>
        </w:rPr>
        <w:t xml:space="preserve"> </w:t>
      </w:r>
      <w:r w:rsidR="00720CFD">
        <w:rPr>
          <w:rFonts w:ascii="Univers" w:hAnsi="Univers"/>
          <w:vertAlign w:val="superscript"/>
        </w:rPr>
        <w:t>4</w:t>
      </w:r>
      <w:r w:rsidR="001C27FA">
        <w:rPr>
          <w:rFonts w:ascii="Univers" w:hAnsi="Univers"/>
        </w:rPr>
        <w:t>,</w:t>
      </w:r>
      <w:r w:rsidR="0078257C">
        <w:rPr>
          <w:rFonts w:ascii="Univers" w:hAnsi="Univers"/>
        </w:rPr>
        <w:t xml:space="preserve"> </w:t>
      </w:r>
      <w:r w:rsidR="0082398C" w:rsidRPr="00D80D39">
        <w:rPr>
          <w:rFonts w:ascii="Univers" w:hAnsi="Univers"/>
        </w:rPr>
        <w:t>informed</w:t>
      </w:r>
      <w:r w:rsidR="0078257C">
        <w:rPr>
          <w:rFonts w:ascii="Univers" w:hAnsi="Univers"/>
        </w:rPr>
        <w:t xml:space="preserve"> </w:t>
      </w:r>
      <w:r w:rsidR="00794C25">
        <w:rPr>
          <w:rFonts w:ascii="Univers" w:hAnsi="Univers"/>
        </w:rPr>
        <w:t>by</w:t>
      </w:r>
      <w:r w:rsidR="00660C61" w:rsidRPr="00D80D39">
        <w:rPr>
          <w:rFonts w:ascii="Univers" w:hAnsi="Univers"/>
        </w:rPr>
        <w:t xml:space="preserve"> family and friends.   At its simplest this should include</w:t>
      </w:r>
      <w:r w:rsidR="008C636A" w:rsidRPr="00D80D39">
        <w:rPr>
          <w:rFonts w:ascii="Univers" w:hAnsi="Univers"/>
        </w:rPr>
        <w:t xml:space="preserve"> access to</w:t>
      </w:r>
      <w:r w:rsidR="00660C61" w:rsidRPr="00D80D39">
        <w:rPr>
          <w:rFonts w:ascii="Univers" w:hAnsi="Univers"/>
        </w:rPr>
        <w:t xml:space="preserve"> information from services across the criminal justice </w:t>
      </w:r>
      <w:r w:rsidR="003D700B" w:rsidRPr="00D80D39">
        <w:rPr>
          <w:rFonts w:ascii="Univers" w:hAnsi="Univers"/>
        </w:rPr>
        <w:t xml:space="preserve">service (CJS) </w:t>
      </w:r>
      <w:r w:rsidR="00660C61" w:rsidRPr="00D80D39">
        <w:rPr>
          <w:rFonts w:ascii="Univers" w:hAnsi="Univers"/>
        </w:rPr>
        <w:t>pathway and health</w:t>
      </w:r>
      <w:r w:rsidR="0082398C" w:rsidRPr="00D80D39">
        <w:rPr>
          <w:rFonts w:ascii="Univers" w:hAnsi="Univers"/>
        </w:rPr>
        <w:t xml:space="preserve"> services</w:t>
      </w:r>
      <w:r w:rsidR="00660C61" w:rsidRPr="00D80D39">
        <w:rPr>
          <w:rFonts w:ascii="Univers" w:hAnsi="Univers"/>
        </w:rPr>
        <w:t xml:space="preserve">.  </w:t>
      </w:r>
      <w:r w:rsidR="001D51FD" w:rsidRPr="00D80D39">
        <w:rPr>
          <w:rFonts w:ascii="Univers" w:hAnsi="Univers"/>
        </w:rPr>
        <w:t>As</w:t>
      </w:r>
      <w:r w:rsidR="008C636A" w:rsidRPr="00D80D39">
        <w:rPr>
          <w:rFonts w:ascii="Univers" w:hAnsi="Univers"/>
        </w:rPr>
        <w:t xml:space="preserve"> reported</w:t>
      </w:r>
      <w:r w:rsidR="001D51FD" w:rsidRPr="00D80D39">
        <w:rPr>
          <w:rFonts w:ascii="Univers" w:hAnsi="Univers"/>
        </w:rPr>
        <w:t xml:space="preserve"> </w:t>
      </w:r>
      <w:r w:rsidR="00720CFD">
        <w:rPr>
          <w:rFonts w:ascii="Univers" w:hAnsi="Univers"/>
        </w:rPr>
        <w:t xml:space="preserve">in research </w:t>
      </w:r>
      <w:r w:rsidR="00F11736">
        <w:rPr>
          <w:rFonts w:ascii="Univers" w:hAnsi="Univers"/>
        </w:rPr>
        <w:t>exploring health information flow from police station to prison</w:t>
      </w:r>
      <w:r w:rsidR="00720CFD" w:rsidRPr="00720CFD">
        <w:rPr>
          <w:rFonts w:ascii="Univers" w:hAnsi="Univers"/>
          <w:vertAlign w:val="superscript"/>
        </w:rPr>
        <w:t>5</w:t>
      </w:r>
      <w:r w:rsidR="001D51FD" w:rsidRPr="00D80D39">
        <w:rPr>
          <w:rFonts w:ascii="Univers" w:hAnsi="Univers"/>
        </w:rPr>
        <w:t xml:space="preserve"> </w:t>
      </w:r>
      <w:r w:rsidR="001D51FD" w:rsidRPr="00D80D39">
        <w:rPr>
          <w:rFonts w:ascii="Univers" w:hAnsi="Univers"/>
        </w:rPr>
        <w:lastRenderedPageBreak/>
        <w:t>the</w:t>
      </w:r>
      <w:r w:rsidR="00950FEF" w:rsidRPr="00D80D39">
        <w:rPr>
          <w:rFonts w:ascii="Univers" w:hAnsi="Univers"/>
        </w:rPr>
        <w:t>re remain practical issues</w:t>
      </w:r>
      <w:r w:rsidR="004775E7">
        <w:rPr>
          <w:rFonts w:ascii="Univers" w:hAnsi="Univers"/>
        </w:rPr>
        <w:t xml:space="preserve"> in </w:t>
      </w:r>
      <w:r w:rsidR="001D51FD" w:rsidRPr="00D80D39">
        <w:rPr>
          <w:rFonts w:ascii="Univers" w:hAnsi="Univers"/>
        </w:rPr>
        <w:t>detailed information</w:t>
      </w:r>
      <w:r w:rsidR="005B50F8">
        <w:rPr>
          <w:rFonts w:ascii="Univers" w:hAnsi="Univers"/>
        </w:rPr>
        <w:t xml:space="preserve"> flow</w:t>
      </w:r>
      <w:r w:rsidR="001D51FD" w:rsidRPr="00D80D39">
        <w:rPr>
          <w:rFonts w:ascii="Univers" w:hAnsi="Univers"/>
        </w:rPr>
        <w:t xml:space="preserve"> </w:t>
      </w:r>
      <w:r w:rsidR="003D700B" w:rsidRPr="00D80D39">
        <w:rPr>
          <w:rFonts w:ascii="Univers" w:hAnsi="Univers"/>
        </w:rPr>
        <w:t>through the CJS</w:t>
      </w:r>
      <w:r w:rsidR="00950FEF" w:rsidRPr="00D80D39">
        <w:rPr>
          <w:rFonts w:ascii="Univers" w:hAnsi="Univers"/>
        </w:rPr>
        <w:t xml:space="preserve">. </w:t>
      </w:r>
      <w:r w:rsidR="00CD1F48" w:rsidRPr="00D80D39">
        <w:rPr>
          <w:rFonts w:ascii="Univers" w:hAnsi="Univers"/>
        </w:rPr>
        <w:t xml:space="preserve">For example, </w:t>
      </w:r>
      <w:r w:rsidR="00282AA6" w:rsidRPr="00D80D39">
        <w:rPr>
          <w:rFonts w:ascii="Univers" w:hAnsi="Univers"/>
        </w:rPr>
        <w:t xml:space="preserve">Prison Escort Records may indicate </w:t>
      </w:r>
      <w:r w:rsidR="003D700B" w:rsidRPr="00D80D39">
        <w:rPr>
          <w:rFonts w:ascii="Univers" w:hAnsi="Univers"/>
        </w:rPr>
        <w:t>that a significant</w:t>
      </w:r>
      <w:r w:rsidR="00282AA6" w:rsidRPr="00D80D39">
        <w:rPr>
          <w:rFonts w:ascii="Univers" w:hAnsi="Univers"/>
        </w:rPr>
        <w:t xml:space="preserve"> risk was identified</w:t>
      </w:r>
      <w:r w:rsidR="00660C61" w:rsidRPr="00D80D39">
        <w:rPr>
          <w:rFonts w:ascii="Univers" w:hAnsi="Univers"/>
        </w:rPr>
        <w:t xml:space="preserve"> but lack the details necessary for </w:t>
      </w:r>
      <w:r w:rsidR="003D700B" w:rsidRPr="00D80D39">
        <w:rPr>
          <w:rFonts w:ascii="Univers" w:hAnsi="Univers"/>
        </w:rPr>
        <w:t>full and individualised assessment</w:t>
      </w:r>
      <w:r w:rsidR="00660C61" w:rsidRPr="00D80D39">
        <w:rPr>
          <w:rFonts w:ascii="Univers" w:hAnsi="Univers"/>
        </w:rPr>
        <w:t xml:space="preserve"> and prevention</w:t>
      </w:r>
      <w:r w:rsidR="003D700B" w:rsidRPr="00D80D39">
        <w:rPr>
          <w:rFonts w:ascii="Univers" w:hAnsi="Univers"/>
        </w:rPr>
        <w:t xml:space="preserve"> action planning.</w:t>
      </w:r>
    </w:p>
    <w:p w14:paraId="43A360B8" w14:textId="6622FA83" w:rsidR="004635D0" w:rsidRPr="00D80D39" w:rsidRDefault="005A1098" w:rsidP="007954D0">
      <w:pPr>
        <w:ind w:hanging="426"/>
        <w:rPr>
          <w:rFonts w:ascii="Univers" w:hAnsi="Univers"/>
        </w:rPr>
      </w:pPr>
      <w:r>
        <w:rPr>
          <w:rFonts w:ascii="Univers" w:hAnsi="Univers"/>
        </w:rPr>
        <w:t>2.5</w:t>
      </w:r>
      <w:r>
        <w:rPr>
          <w:rFonts w:ascii="Univers" w:hAnsi="Univers"/>
        </w:rPr>
        <w:tab/>
      </w:r>
      <w:r w:rsidR="00950FEF" w:rsidRPr="00D80D39">
        <w:rPr>
          <w:rFonts w:ascii="Univers" w:hAnsi="Univers"/>
        </w:rPr>
        <w:t>The</w:t>
      </w:r>
      <w:r w:rsidR="00660C61" w:rsidRPr="00D80D39">
        <w:rPr>
          <w:rFonts w:ascii="Univers" w:hAnsi="Univers"/>
        </w:rPr>
        <w:t>re are</w:t>
      </w:r>
      <w:r w:rsidR="00950FEF" w:rsidRPr="00D80D39">
        <w:rPr>
          <w:rFonts w:ascii="Univers" w:hAnsi="Univers"/>
        </w:rPr>
        <w:t xml:space="preserve"> dual streams </w:t>
      </w:r>
      <w:r w:rsidR="00427B15">
        <w:rPr>
          <w:rFonts w:ascii="Univers" w:hAnsi="Univers"/>
        </w:rPr>
        <w:t>for</w:t>
      </w:r>
      <w:r w:rsidR="00950FEF" w:rsidRPr="00D80D39">
        <w:rPr>
          <w:rFonts w:ascii="Univers" w:hAnsi="Univers"/>
        </w:rPr>
        <w:t xml:space="preserve"> </w:t>
      </w:r>
      <w:r w:rsidR="00660C61" w:rsidRPr="00D80D39">
        <w:rPr>
          <w:rFonts w:ascii="Univers" w:hAnsi="Univers"/>
        </w:rPr>
        <w:t xml:space="preserve">the </w:t>
      </w:r>
      <w:r w:rsidR="00950FEF" w:rsidRPr="00D80D39">
        <w:rPr>
          <w:rFonts w:ascii="Univers" w:hAnsi="Univers"/>
        </w:rPr>
        <w:t>health and justice information</w:t>
      </w:r>
      <w:r w:rsidR="00660C61" w:rsidRPr="00D80D39">
        <w:rPr>
          <w:rFonts w:ascii="Univers" w:hAnsi="Univers"/>
        </w:rPr>
        <w:t xml:space="preserve"> flow which have limited interconnection, thereby limiting the identification of</w:t>
      </w:r>
      <w:r w:rsidR="00950FEF" w:rsidRPr="00D80D39">
        <w:rPr>
          <w:rFonts w:ascii="Univers" w:hAnsi="Univers"/>
        </w:rPr>
        <w:t xml:space="preserve"> the</w:t>
      </w:r>
      <w:r w:rsidR="00660C61" w:rsidRPr="00D80D39">
        <w:rPr>
          <w:rFonts w:ascii="Univers" w:hAnsi="Univers"/>
        </w:rPr>
        <w:t xml:space="preserve"> inter-connected</w:t>
      </w:r>
      <w:r w:rsidR="00950FEF" w:rsidRPr="00D80D39">
        <w:rPr>
          <w:rFonts w:ascii="Univers" w:hAnsi="Univers"/>
        </w:rPr>
        <w:t xml:space="preserve"> </w:t>
      </w:r>
      <w:r w:rsidR="00660C61" w:rsidRPr="00D80D39">
        <w:rPr>
          <w:rFonts w:ascii="Univers" w:hAnsi="Univers"/>
        </w:rPr>
        <w:t xml:space="preserve">and cumulative factors for </w:t>
      </w:r>
      <w:r w:rsidR="00950FEF" w:rsidRPr="00D80D39">
        <w:rPr>
          <w:rFonts w:ascii="Univers" w:hAnsi="Univers"/>
        </w:rPr>
        <w:t xml:space="preserve">suicide or self-harm.  For example, suicide risk assessment relies on </w:t>
      </w:r>
      <w:r w:rsidR="00660C61" w:rsidRPr="00D80D39">
        <w:rPr>
          <w:rFonts w:ascii="Univers" w:hAnsi="Univers"/>
        </w:rPr>
        <w:t xml:space="preserve">the interlink between a </w:t>
      </w:r>
      <w:r w:rsidR="00950FEF" w:rsidRPr="00D80D39">
        <w:rPr>
          <w:rFonts w:ascii="Univers" w:hAnsi="Univers"/>
        </w:rPr>
        <w:t xml:space="preserve">complex set of </w:t>
      </w:r>
      <w:r w:rsidR="00BF2D99" w:rsidRPr="00D80D39">
        <w:rPr>
          <w:rFonts w:ascii="Univers" w:hAnsi="Univers"/>
        </w:rPr>
        <w:t>factors</w:t>
      </w:r>
      <w:r w:rsidR="00950FEF" w:rsidRPr="00D80D39">
        <w:rPr>
          <w:rFonts w:ascii="Univers" w:hAnsi="Univers"/>
        </w:rPr>
        <w:t xml:space="preserve"> </w:t>
      </w:r>
      <w:r w:rsidR="000C2E38" w:rsidRPr="00D80D39">
        <w:rPr>
          <w:rFonts w:ascii="Univers" w:hAnsi="Univers"/>
        </w:rPr>
        <w:t>but information</w:t>
      </w:r>
      <w:r w:rsidR="00660C61" w:rsidRPr="00D80D39">
        <w:rPr>
          <w:rFonts w:ascii="Univers" w:hAnsi="Univers"/>
        </w:rPr>
        <w:t xml:space="preserve"> sharing</w:t>
      </w:r>
      <w:r w:rsidR="00950FEF" w:rsidRPr="00D80D39">
        <w:rPr>
          <w:rFonts w:ascii="Univers" w:hAnsi="Univers"/>
        </w:rPr>
        <w:t xml:space="preserve"> is </w:t>
      </w:r>
      <w:r w:rsidR="000C2E38" w:rsidRPr="00D80D39">
        <w:rPr>
          <w:rFonts w:ascii="Univers" w:hAnsi="Univers"/>
        </w:rPr>
        <w:t>frequently</w:t>
      </w:r>
      <w:r w:rsidR="00950FEF" w:rsidRPr="00D80D39">
        <w:rPr>
          <w:rFonts w:ascii="Univers" w:hAnsi="Univers"/>
        </w:rPr>
        <w:t xml:space="preserve"> limited to previous </w:t>
      </w:r>
      <w:proofErr w:type="spellStart"/>
      <w:r w:rsidR="00950FEF" w:rsidRPr="00D80D39">
        <w:rPr>
          <w:rFonts w:ascii="Univers" w:hAnsi="Univers"/>
        </w:rPr>
        <w:t>self harm</w:t>
      </w:r>
      <w:proofErr w:type="spellEnd"/>
      <w:r w:rsidR="00950FEF" w:rsidRPr="00D80D39">
        <w:rPr>
          <w:rFonts w:ascii="Univers" w:hAnsi="Univers"/>
        </w:rPr>
        <w:t xml:space="preserve"> behaviour or </w:t>
      </w:r>
      <w:r w:rsidR="00660C61" w:rsidRPr="00D80D39">
        <w:rPr>
          <w:rFonts w:ascii="Univers" w:hAnsi="Univers"/>
        </w:rPr>
        <w:t xml:space="preserve">current </w:t>
      </w:r>
      <w:r w:rsidR="00950FEF" w:rsidRPr="00D80D39">
        <w:rPr>
          <w:rFonts w:ascii="Univers" w:hAnsi="Univers"/>
        </w:rPr>
        <w:t>expression of suicidality.  Good practice in risk management cannot rely only on two factors</w:t>
      </w:r>
      <w:r w:rsidR="00282AA6" w:rsidRPr="00D80D39">
        <w:rPr>
          <w:rFonts w:ascii="Univers" w:hAnsi="Univers"/>
        </w:rPr>
        <w:t xml:space="preserve"> and the research evidence strongly suggests the list of ‘warning signs’ is far broader e.g.</w:t>
      </w:r>
      <w:r w:rsidR="00BF2D99" w:rsidRPr="00D80D39">
        <w:rPr>
          <w:rFonts w:ascii="Univers" w:hAnsi="Univers"/>
        </w:rPr>
        <w:t>,</w:t>
      </w:r>
      <w:r w:rsidR="00282AA6" w:rsidRPr="00D80D39">
        <w:rPr>
          <w:rFonts w:ascii="Univers" w:hAnsi="Univers"/>
        </w:rPr>
        <w:t xml:space="preserve"> feeling trapped or a burden on others</w:t>
      </w:r>
      <w:r w:rsidR="00016E84">
        <w:rPr>
          <w:rFonts w:ascii="Univers" w:hAnsi="Univers"/>
        </w:rPr>
        <w:t xml:space="preserve"> </w:t>
      </w:r>
      <w:r w:rsidR="005B50F8" w:rsidRPr="005B50F8">
        <w:rPr>
          <w:rFonts w:ascii="Univers" w:hAnsi="Univers"/>
          <w:vertAlign w:val="superscript"/>
        </w:rPr>
        <w:t>6</w:t>
      </w:r>
      <w:r w:rsidR="00950FEF" w:rsidRPr="00D80D39">
        <w:rPr>
          <w:rFonts w:ascii="Univers" w:hAnsi="Univers"/>
        </w:rPr>
        <w:t xml:space="preserve">.  </w:t>
      </w:r>
      <w:r w:rsidR="00660C61" w:rsidRPr="00D80D39">
        <w:rPr>
          <w:rFonts w:ascii="Univers" w:hAnsi="Univers"/>
        </w:rPr>
        <w:t>Many of these factors are not routinely shared within or between services.</w:t>
      </w:r>
    </w:p>
    <w:p w14:paraId="113ABE38" w14:textId="0D86211F" w:rsidR="004635D0" w:rsidRPr="007954D0" w:rsidRDefault="004635D0" w:rsidP="007954D0">
      <w:pPr>
        <w:pStyle w:val="Heading2"/>
      </w:pPr>
      <w:r w:rsidRPr="007954D0">
        <w:t>Support (clinical and non-clinical) available to those with mental health needs, whether it meets the needs of those in prison and if there are any gaps in provision.</w:t>
      </w:r>
    </w:p>
    <w:p w14:paraId="6CFAD1E2" w14:textId="460E92B5" w:rsidR="00E85F2F" w:rsidRPr="007954D0" w:rsidRDefault="005A1098" w:rsidP="007954D0">
      <w:pPr>
        <w:pStyle w:val="Heading3"/>
        <w:ind w:hanging="284"/>
      </w:pPr>
      <w:r w:rsidRPr="007954D0">
        <w:t xml:space="preserve">3. </w:t>
      </w:r>
      <w:r w:rsidR="00E85F2F" w:rsidRPr="007954D0">
        <w:t>Beyond the individual to integrating environmental and social factors.</w:t>
      </w:r>
    </w:p>
    <w:p w14:paraId="70314E1C" w14:textId="628ED44B" w:rsidR="00160F52" w:rsidRPr="00D80D39" w:rsidRDefault="005A1098" w:rsidP="007954D0">
      <w:pPr>
        <w:ind w:hanging="426"/>
        <w:rPr>
          <w:rFonts w:ascii="Univers" w:hAnsi="Univers"/>
        </w:rPr>
      </w:pPr>
      <w:r>
        <w:rPr>
          <w:rFonts w:ascii="Univers" w:hAnsi="Univers"/>
        </w:rPr>
        <w:t>3.1</w:t>
      </w:r>
      <w:r>
        <w:rPr>
          <w:rFonts w:ascii="Univers" w:hAnsi="Univers"/>
        </w:rPr>
        <w:tab/>
      </w:r>
      <w:r w:rsidR="00BF08EA" w:rsidRPr="00D80D39">
        <w:rPr>
          <w:rFonts w:ascii="Univers" w:hAnsi="Univers"/>
        </w:rPr>
        <w:t>Prison-based operational</w:t>
      </w:r>
      <w:r w:rsidR="00EF1669" w:rsidRPr="00D80D39">
        <w:rPr>
          <w:rFonts w:ascii="Univers" w:hAnsi="Univers"/>
        </w:rPr>
        <w:t xml:space="preserve"> </w:t>
      </w:r>
      <w:r w:rsidR="00254B29" w:rsidRPr="00D80D39">
        <w:rPr>
          <w:rFonts w:ascii="Univers" w:hAnsi="Univers"/>
        </w:rPr>
        <w:t xml:space="preserve">and </w:t>
      </w:r>
      <w:r w:rsidR="00EF1669" w:rsidRPr="00D80D39">
        <w:rPr>
          <w:rFonts w:ascii="Univers" w:hAnsi="Univers"/>
        </w:rPr>
        <w:t xml:space="preserve">health services would benefit from integrating </w:t>
      </w:r>
      <w:r w:rsidR="000C2E38" w:rsidRPr="00D80D39">
        <w:rPr>
          <w:rFonts w:ascii="Univers" w:hAnsi="Univers"/>
        </w:rPr>
        <w:t>greater</w:t>
      </w:r>
      <w:r w:rsidR="00254B29" w:rsidRPr="00D80D39">
        <w:rPr>
          <w:rFonts w:ascii="Univers" w:hAnsi="Univers"/>
        </w:rPr>
        <w:t xml:space="preserve"> </w:t>
      </w:r>
      <w:r w:rsidR="00EF1669" w:rsidRPr="00D80D39">
        <w:rPr>
          <w:rFonts w:ascii="Univers" w:hAnsi="Univers"/>
        </w:rPr>
        <w:t>biopsychosocial understanding of self-harm and suicide into their approach. At present, available interventions over-emphasise treatment of the symptoms of a mental disorder</w:t>
      </w:r>
      <w:r w:rsidR="00254B29" w:rsidRPr="00D80D39">
        <w:rPr>
          <w:rFonts w:ascii="Univers" w:hAnsi="Univers"/>
        </w:rPr>
        <w:t xml:space="preserve"> and at </w:t>
      </w:r>
      <w:r w:rsidR="008030C9" w:rsidRPr="00D80D39">
        <w:rPr>
          <w:rFonts w:ascii="Univers" w:hAnsi="Univers"/>
        </w:rPr>
        <w:t>the</w:t>
      </w:r>
      <w:r w:rsidR="00254B29" w:rsidRPr="00D80D39">
        <w:rPr>
          <w:rFonts w:ascii="Univers" w:hAnsi="Univers"/>
        </w:rPr>
        <w:t xml:space="preserve"> individual level, without sufficient appreciation of environmental and social factors.  The significant reduction in male </w:t>
      </w:r>
      <w:r w:rsidR="000C2E38" w:rsidRPr="00D80D39">
        <w:rPr>
          <w:rFonts w:ascii="Univers" w:hAnsi="Univers"/>
        </w:rPr>
        <w:t>and</w:t>
      </w:r>
      <w:r w:rsidR="00254B29" w:rsidRPr="00D80D39">
        <w:rPr>
          <w:rFonts w:ascii="Univers" w:hAnsi="Univers"/>
        </w:rPr>
        <w:t xml:space="preserve"> increase in female </w:t>
      </w:r>
      <w:proofErr w:type="spellStart"/>
      <w:r w:rsidR="00254B29" w:rsidRPr="00D80D39">
        <w:rPr>
          <w:rFonts w:ascii="Univers" w:hAnsi="Univers"/>
        </w:rPr>
        <w:t>self harm</w:t>
      </w:r>
      <w:proofErr w:type="spellEnd"/>
      <w:r w:rsidR="00254B29" w:rsidRPr="00D80D39">
        <w:rPr>
          <w:rFonts w:ascii="Univers" w:hAnsi="Univers"/>
        </w:rPr>
        <w:t xml:space="preserve"> rates in 2020, whilst the Covid-19 Exceptional Delivery Model operated in prisons</w:t>
      </w:r>
      <w:r w:rsidR="007D59B4" w:rsidRPr="00D80D39">
        <w:rPr>
          <w:rFonts w:ascii="Univers" w:hAnsi="Univers"/>
        </w:rPr>
        <w:t>,</w:t>
      </w:r>
      <w:r w:rsidR="00254B29" w:rsidRPr="00D80D39">
        <w:rPr>
          <w:rFonts w:ascii="Univers" w:hAnsi="Univers"/>
        </w:rPr>
        <w:t xml:space="preserve"> </w:t>
      </w:r>
      <w:r w:rsidR="008030C9" w:rsidRPr="00D80D39">
        <w:rPr>
          <w:rFonts w:ascii="Univers" w:hAnsi="Univers"/>
        </w:rPr>
        <w:t xml:space="preserve">supports </w:t>
      </w:r>
      <w:r w:rsidR="007D59B4" w:rsidRPr="00D80D39">
        <w:rPr>
          <w:rFonts w:ascii="Univers" w:hAnsi="Univers"/>
        </w:rPr>
        <w:t xml:space="preserve">that </w:t>
      </w:r>
      <w:r w:rsidR="00254B29" w:rsidRPr="00D80D39">
        <w:rPr>
          <w:rFonts w:ascii="Univers" w:hAnsi="Univers"/>
        </w:rPr>
        <w:t>changing environments can</w:t>
      </w:r>
      <w:r w:rsidR="008030C9" w:rsidRPr="00D80D39">
        <w:rPr>
          <w:rFonts w:ascii="Univers" w:hAnsi="Univers"/>
        </w:rPr>
        <w:t xml:space="preserve"> affect</w:t>
      </w:r>
      <w:r w:rsidR="00254B29" w:rsidRPr="00D80D39">
        <w:rPr>
          <w:rFonts w:ascii="Univers" w:hAnsi="Univers"/>
        </w:rPr>
        <w:t xml:space="preserve"> behaviour </w:t>
      </w:r>
      <w:r w:rsidR="002D5B21" w:rsidRPr="002D5B21">
        <w:rPr>
          <w:rFonts w:ascii="Univers" w:hAnsi="Univers"/>
          <w:vertAlign w:val="superscript"/>
        </w:rPr>
        <w:t>2</w:t>
      </w:r>
      <w:r w:rsidR="002D5B21">
        <w:rPr>
          <w:rFonts w:ascii="Univers" w:hAnsi="Univers"/>
        </w:rPr>
        <w:t>.</w:t>
      </w:r>
      <w:r w:rsidR="00254B29" w:rsidRPr="00D80D39">
        <w:rPr>
          <w:rFonts w:ascii="Univers" w:hAnsi="Univers"/>
        </w:rPr>
        <w:t xml:space="preserve"> </w:t>
      </w:r>
      <w:r w:rsidR="00EF1669" w:rsidRPr="00D80D39">
        <w:rPr>
          <w:rFonts w:ascii="Univers" w:hAnsi="Univers"/>
        </w:rPr>
        <w:t xml:space="preserve"> </w:t>
      </w:r>
    </w:p>
    <w:p w14:paraId="375ECAC7" w14:textId="7E4474F2" w:rsidR="00EB5F2F" w:rsidRPr="00D80D39" w:rsidRDefault="005A1098" w:rsidP="007954D0">
      <w:pPr>
        <w:ind w:hanging="426"/>
        <w:rPr>
          <w:rFonts w:ascii="Univers" w:hAnsi="Univers"/>
        </w:rPr>
      </w:pPr>
      <w:r>
        <w:rPr>
          <w:rFonts w:ascii="Univers" w:hAnsi="Univers"/>
        </w:rPr>
        <w:t>3.2</w:t>
      </w:r>
      <w:r>
        <w:rPr>
          <w:rFonts w:ascii="Univers" w:hAnsi="Univers"/>
        </w:rPr>
        <w:tab/>
      </w:r>
      <w:r w:rsidR="00386AA5" w:rsidRPr="00D80D39">
        <w:rPr>
          <w:rFonts w:ascii="Univers" w:hAnsi="Univers"/>
        </w:rPr>
        <w:t xml:space="preserve">There are </w:t>
      </w:r>
      <w:r w:rsidR="008905CD" w:rsidRPr="00D80D39">
        <w:rPr>
          <w:rFonts w:ascii="Univers" w:hAnsi="Univers"/>
        </w:rPr>
        <w:t xml:space="preserve">no </w:t>
      </w:r>
      <w:r w:rsidR="00386AA5" w:rsidRPr="00D80D39">
        <w:rPr>
          <w:rFonts w:ascii="Univers" w:hAnsi="Univers"/>
        </w:rPr>
        <w:t xml:space="preserve">currently </w:t>
      </w:r>
      <w:r w:rsidR="00C35ADC" w:rsidRPr="00D80D39">
        <w:rPr>
          <w:rFonts w:ascii="Univers" w:hAnsi="Univers"/>
        </w:rPr>
        <w:t xml:space="preserve">identified </w:t>
      </w:r>
      <w:r w:rsidR="00386AA5" w:rsidRPr="00D80D39">
        <w:rPr>
          <w:rFonts w:ascii="Univers" w:hAnsi="Univers"/>
        </w:rPr>
        <w:t xml:space="preserve">effective psychological interventions for suicide or self-harm within prison </w:t>
      </w:r>
      <w:r w:rsidR="00271766" w:rsidRPr="00D80D39">
        <w:rPr>
          <w:rFonts w:ascii="Univers" w:hAnsi="Univers"/>
        </w:rPr>
        <w:t>n</w:t>
      </w:r>
      <w:r w:rsidR="00386AA5" w:rsidRPr="00D80D39">
        <w:rPr>
          <w:rFonts w:ascii="Univers" w:hAnsi="Univers"/>
        </w:rPr>
        <w:t xml:space="preserve">or most community settings. The research evidence </w:t>
      </w:r>
      <w:r w:rsidR="00E85F2F" w:rsidRPr="00D80D39">
        <w:rPr>
          <w:rFonts w:ascii="Univers" w:hAnsi="Univers"/>
        </w:rPr>
        <w:t>is consistent</w:t>
      </w:r>
      <w:r w:rsidR="00386AA5" w:rsidRPr="00D80D39">
        <w:rPr>
          <w:rFonts w:ascii="Univers" w:hAnsi="Univers"/>
        </w:rPr>
        <w:t xml:space="preserve"> that we have not yet developed a suitable intervention and effects achieved through current approaches are small</w:t>
      </w:r>
      <w:r w:rsidR="004D04C3" w:rsidRPr="004D04C3">
        <w:rPr>
          <w:rFonts w:ascii="Univers" w:hAnsi="Univers"/>
          <w:vertAlign w:val="superscript"/>
        </w:rPr>
        <w:t>7</w:t>
      </w:r>
      <w:r w:rsidR="00386AA5" w:rsidRPr="00D80D39">
        <w:rPr>
          <w:rFonts w:ascii="Univers" w:hAnsi="Univers"/>
        </w:rPr>
        <w:t>. This, in part, is due to their narrow focus, either of population or of approach</w:t>
      </w:r>
      <w:r w:rsidR="00393B8E" w:rsidRPr="00D80D39">
        <w:rPr>
          <w:rFonts w:ascii="Univers" w:hAnsi="Univers"/>
        </w:rPr>
        <w:t xml:space="preserve"> (e.g. problem-solving)</w:t>
      </w:r>
      <w:r w:rsidR="00386AA5" w:rsidRPr="00D80D39">
        <w:rPr>
          <w:rFonts w:ascii="Univers" w:hAnsi="Univers"/>
        </w:rPr>
        <w:t xml:space="preserve">, which do not take account of the </w:t>
      </w:r>
      <w:r w:rsidR="00C35ADC" w:rsidRPr="00D80D39">
        <w:rPr>
          <w:rFonts w:ascii="Univers" w:hAnsi="Univers"/>
        </w:rPr>
        <w:t xml:space="preserve">broader context and </w:t>
      </w:r>
      <w:r w:rsidR="00EF4053" w:rsidRPr="00D80D39">
        <w:rPr>
          <w:rFonts w:ascii="Univers" w:hAnsi="Univers"/>
        </w:rPr>
        <w:t xml:space="preserve">interlinking </w:t>
      </w:r>
      <w:r w:rsidR="00386AA5" w:rsidRPr="00D80D39">
        <w:rPr>
          <w:rFonts w:ascii="Univers" w:hAnsi="Univers"/>
        </w:rPr>
        <w:t xml:space="preserve">biopsychosocial elements of self-harm and suicidal behaviour. There needs to be investment in innovative approaches </w:t>
      </w:r>
      <w:r w:rsidR="00271766" w:rsidRPr="00D80D39">
        <w:rPr>
          <w:rFonts w:ascii="Univers" w:hAnsi="Univers"/>
        </w:rPr>
        <w:t>grounded in a</w:t>
      </w:r>
      <w:r w:rsidR="006B02C7" w:rsidRPr="00D80D39">
        <w:rPr>
          <w:rFonts w:ascii="Univers" w:hAnsi="Univers"/>
        </w:rPr>
        <w:t xml:space="preserve">n evidenced </w:t>
      </w:r>
      <w:r w:rsidR="00386AA5" w:rsidRPr="00D80D39">
        <w:rPr>
          <w:rFonts w:ascii="Univers" w:hAnsi="Univers"/>
        </w:rPr>
        <w:t>theoretical basis</w:t>
      </w:r>
      <w:r w:rsidR="0017432E" w:rsidRPr="00D80D39">
        <w:rPr>
          <w:rFonts w:ascii="Univers" w:hAnsi="Univers"/>
        </w:rPr>
        <w:t xml:space="preserve"> relevant for prison</w:t>
      </w:r>
      <w:r w:rsidR="00B17342" w:rsidRPr="00D80D39">
        <w:rPr>
          <w:rFonts w:ascii="Univers" w:hAnsi="Univers"/>
        </w:rPr>
        <w:t xml:space="preserve">, </w:t>
      </w:r>
      <w:r w:rsidR="006B02C7" w:rsidRPr="00D80D39">
        <w:rPr>
          <w:rFonts w:ascii="Univers" w:hAnsi="Univers"/>
        </w:rPr>
        <w:t>which reflects t</w:t>
      </w:r>
      <w:r w:rsidR="00386AA5" w:rsidRPr="00D80D39">
        <w:rPr>
          <w:rFonts w:ascii="Univers" w:hAnsi="Univers"/>
        </w:rPr>
        <w:t>he</w:t>
      </w:r>
      <w:r w:rsidR="00C35ADC" w:rsidRPr="00D80D39">
        <w:rPr>
          <w:rFonts w:ascii="Univers" w:hAnsi="Univers"/>
        </w:rPr>
        <w:t xml:space="preserve"> inter-connected</w:t>
      </w:r>
      <w:r w:rsidR="00386AA5" w:rsidRPr="00D80D39">
        <w:rPr>
          <w:rFonts w:ascii="Univers" w:hAnsi="Univers"/>
        </w:rPr>
        <w:t xml:space="preserve"> needs of this population.</w:t>
      </w:r>
      <w:r w:rsidR="0082398C" w:rsidRPr="00D80D39">
        <w:rPr>
          <w:rFonts w:ascii="Univers" w:hAnsi="Univers"/>
        </w:rPr>
        <w:t xml:space="preserve">  </w:t>
      </w:r>
      <w:r w:rsidR="00B17342" w:rsidRPr="00D80D39">
        <w:rPr>
          <w:rFonts w:ascii="Univers" w:hAnsi="Univers"/>
        </w:rPr>
        <w:t>Scowcroft et al</w:t>
      </w:r>
      <w:r w:rsidR="00847CF3">
        <w:rPr>
          <w:rFonts w:ascii="Univers" w:hAnsi="Univers"/>
        </w:rPr>
        <w:t>.</w:t>
      </w:r>
      <w:r w:rsidR="00B17342" w:rsidRPr="00D80D39">
        <w:rPr>
          <w:rFonts w:ascii="Univers" w:hAnsi="Univers"/>
        </w:rPr>
        <w:t>,</w:t>
      </w:r>
      <w:r w:rsidR="004D04C3" w:rsidRPr="004D04C3">
        <w:rPr>
          <w:rFonts w:ascii="Univers" w:hAnsi="Univers"/>
          <w:vertAlign w:val="superscript"/>
        </w:rPr>
        <w:t>8</w:t>
      </w:r>
      <w:r w:rsidR="00B17342" w:rsidRPr="00D80D39">
        <w:rPr>
          <w:rFonts w:ascii="Univers" w:hAnsi="Univers"/>
        </w:rPr>
        <w:t xml:space="preserve"> </w:t>
      </w:r>
      <w:r w:rsidR="00AA694E" w:rsidRPr="00D80D39">
        <w:rPr>
          <w:rFonts w:ascii="Univers" w:hAnsi="Univers"/>
        </w:rPr>
        <w:t>undertook a</w:t>
      </w:r>
      <w:r w:rsidR="000471F2" w:rsidRPr="00D80D39">
        <w:rPr>
          <w:rFonts w:ascii="Univers" w:hAnsi="Univers"/>
        </w:rPr>
        <w:t>n in-depth</w:t>
      </w:r>
      <w:r w:rsidR="00AA694E" w:rsidRPr="00D80D39">
        <w:rPr>
          <w:rFonts w:ascii="Univers" w:hAnsi="Univers"/>
        </w:rPr>
        <w:t xml:space="preserve"> </w:t>
      </w:r>
      <w:r w:rsidR="000471F2" w:rsidRPr="00D80D39">
        <w:rPr>
          <w:rFonts w:ascii="Univers" w:hAnsi="Univers"/>
        </w:rPr>
        <w:t xml:space="preserve">and </w:t>
      </w:r>
      <w:r w:rsidR="00AA694E" w:rsidRPr="00D80D39">
        <w:rPr>
          <w:rFonts w:ascii="Univers" w:hAnsi="Univers"/>
        </w:rPr>
        <w:t xml:space="preserve">broad study of suicidality in </w:t>
      </w:r>
      <w:r w:rsidR="00912E91" w:rsidRPr="00D80D39">
        <w:rPr>
          <w:rFonts w:ascii="Univers" w:hAnsi="Univers"/>
        </w:rPr>
        <w:t xml:space="preserve">10 </w:t>
      </w:r>
      <w:r w:rsidR="00AA694E" w:rsidRPr="00D80D39">
        <w:rPr>
          <w:rFonts w:ascii="Univers" w:hAnsi="Univers"/>
        </w:rPr>
        <w:t xml:space="preserve">prisons in the UK confirming the </w:t>
      </w:r>
      <w:r w:rsidR="0050524D" w:rsidRPr="00D80D39">
        <w:rPr>
          <w:rFonts w:ascii="Univers" w:hAnsi="Univers"/>
        </w:rPr>
        <w:t>relevance</w:t>
      </w:r>
      <w:r w:rsidR="00AA694E" w:rsidRPr="00D80D39">
        <w:rPr>
          <w:rFonts w:ascii="Univers" w:hAnsi="Univers"/>
        </w:rPr>
        <w:t xml:space="preserve"> of a theoretical </w:t>
      </w:r>
      <w:r w:rsidR="0050524D" w:rsidRPr="00D80D39">
        <w:rPr>
          <w:rFonts w:ascii="Univers" w:hAnsi="Univers"/>
        </w:rPr>
        <w:t xml:space="preserve">-informed approach </w:t>
      </w:r>
      <w:r w:rsidR="00AA694E" w:rsidRPr="00D80D39">
        <w:rPr>
          <w:rFonts w:ascii="Univers" w:hAnsi="Univers"/>
        </w:rPr>
        <w:t xml:space="preserve">in </w:t>
      </w:r>
      <w:r w:rsidR="000471F2" w:rsidRPr="00D80D39">
        <w:rPr>
          <w:rFonts w:ascii="Univers" w:hAnsi="Univers"/>
        </w:rPr>
        <w:t xml:space="preserve">understanding </w:t>
      </w:r>
      <w:r w:rsidR="00912E91" w:rsidRPr="00D80D39">
        <w:rPr>
          <w:rFonts w:ascii="Univers" w:hAnsi="Univers"/>
        </w:rPr>
        <w:t xml:space="preserve">and responding to </w:t>
      </w:r>
      <w:r w:rsidR="000471F2" w:rsidRPr="00D80D39">
        <w:rPr>
          <w:rFonts w:ascii="Univers" w:hAnsi="Univers"/>
        </w:rPr>
        <w:t xml:space="preserve">suicidality. </w:t>
      </w:r>
    </w:p>
    <w:p w14:paraId="1D257730" w14:textId="0A219233" w:rsidR="00393B8E" w:rsidRDefault="005A1098" w:rsidP="007954D0">
      <w:pPr>
        <w:ind w:hanging="426"/>
        <w:rPr>
          <w:rFonts w:ascii="Univers" w:hAnsi="Univers"/>
        </w:rPr>
      </w:pPr>
      <w:r>
        <w:rPr>
          <w:rFonts w:ascii="Univers" w:hAnsi="Univers"/>
        </w:rPr>
        <w:t>3.3</w:t>
      </w:r>
      <w:r>
        <w:rPr>
          <w:rFonts w:ascii="Univers" w:hAnsi="Univers"/>
        </w:rPr>
        <w:tab/>
      </w:r>
      <w:r w:rsidR="00393B8E" w:rsidRPr="00D80D39">
        <w:rPr>
          <w:rFonts w:ascii="Univers" w:hAnsi="Univers"/>
        </w:rPr>
        <w:t>There is</w:t>
      </w:r>
      <w:r w:rsidR="008C4731" w:rsidRPr="00D80D39">
        <w:rPr>
          <w:rFonts w:ascii="Univers" w:hAnsi="Univers"/>
        </w:rPr>
        <w:t xml:space="preserve"> currently </w:t>
      </w:r>
      <w:r w:rsidR="00393B8E" w:rsidRPr="00D80D39">
        <w:rPr>
          <w:rFonts w:ascii="Univers" w:hAnsi="Univers"/>
        </w:rPr>
        <w:t xml:space="preserve">limited </w:t>
      </w:r>
      <w:r w:rsidR="008C4731" w:rsidRPr="00D80D39">
        <w:rPr>
          <w:rFonts w:ascii="Univers" w:hAnsi="Univers"/>
        </w:rPr>
        <w:t xml:space="preserve">professional </w:t>
      </w:r>
      <w:r w:rsidR="00393B8E" w:rsidRPr="00D80D39">
        <w:rPr>
          <w:rFonts w:ascii="Univers" w:hAnsi="Univers"/>
        </w:rPr>
        <w:t xml:space="preserve">support for suicidal or </w:t>
      </w:r>
      <w:proofErr w:type="spellStart"/>
      <w:r w:rsidR="00393B8E" w:rsidRPr="00D80D39">
        <w:rPr>
          <w:rFonts w:ascii="Univers" w:hAnsi="Univers"/>
        </w:rPr>
        <w:t>self harm</w:t>
      </w:r>
      <w:proofErr w:type="spellEnd"/>
      <w:r w:rsidR="00393B8E" w:rsidRPr="00D80D39">
        <w:rPr>
          <w:rFonts w:ascii="Univers" w:hAnsi="Univers"/>
        </w:rPr>
        <w:t xml:space="preserve"> </w:t>
      </w:r>
      <w:r w:rsidR="008C4731" w:rsidRPr="00D80D39">
        <w:rPr>
          <w:rFonts w:ascii="Univers" w:hAnsi="Univers"/>
        </w:rPr>
        <w:t xml:space="preserve">with few </w:t>
      </w:r>
      <w:r w:rsidR="00B561D5" w:rsidRPr="00D80D39">
        <w:rPr>
          <w:rFonts w:ascii="Univers" w:hAnsi="Univers"/>
        </w:rPr>
        <w:t>specialist services</w:t>
      </w:r>
      <w:r w:rsidR="008C4731" w:rsidRPr="00D80D39">
        <w:rPr>
          <w:rFonts w:ascii="Univers" w:hAnsi="Univers"/>
        </w:rPr>
        <w:t xml:space="preserve"> available in prison</w:t>
      </w:r>
      <w:r w:rsidR="00393B8E" w:rsidRPr="00D80D39">
        <w:rPr>
          <w:rFonts w:ascii="Univers" w:hAnsi="Univers"/>
        </w:rPr>
        <w:t xml:space="preserve">.    </w:t>
      </w:r>
      <w:r w:rsidR="00BD23C8" w:rsidRPr="00D80D39">
        <w:rPr>
          <w:rFonts w:ascii="Univers" w:hAnsi="Univers"/>
        </w:rPr>
        <w:t>There is evidence</w:t>
      </w:r>
      <w:r w:rsidR="000B2D06" w:rsidRPr="00D80D39">
        <w:rPr>
          <w:rFonts w:ascii="Univers" w:hAnsi="Univers"/>
        </w:rPr>
        <w:t xml:space="preserve"> from </w:t>
      </w:r>
      <w:r w:rsidR="00132DB2">
        <w:rPr>
          <w:rFonts w:ascii="Univers" w:hAnsi="Univers"/>
        </w:rPr>
        <w:t xml:space="preserve">our </w:t>
      </w:r>
      <w:r w:rsidR="000B2B27">
        <w:rPr>
          <w:rFonts w:ascii="Univers" w:hAnsi="Univers"/>
        </w:rPr>
        <w:t>review</w:t>
      </w:r>
      <w:r w:rsidR="00132DB2" w:rsidRPr="00132DB2">
        <w:rPr>
          <w:rFonts w:ascii="Univers" w:hAnsi="Univers"/>
          <w:vertAlign w:val="superscript"/>
        </w:rPr>
        <w:t>9</w:t>
      </w:r>
      <w:r w:rsidR="000B2B27">
        <w:rPr>
          <w:rFonts w:ascii="Univers" w:hAnsi="Univers"/>
        </w:rPr>
        <w:t xml:space="preserve"> </w:t>
      </w:r>
      <w:r w:rsidR="00BD23C8" w:rsidRPr="00D80D39">
        <w:rPr>
          <w:rFonts w:ascii="Univers" w:hAnsi="Univers"/>
        </w:rPr>
        <w:t>of</w:t>
      </w:r>
      <w:r w:rsidR="00393B8E" w:rsidRPr="00D80D39">
        <w:rPr>
          <w:rFonts w:ascii="Univers" w:hAnsi="Univers"/>
        </w:rPr>
        <w:t xml:space="preserve"> </w:t>
      </w:r>
      <w:r w:rsidR="000B2D06" w:rsidRPr="00D80D39">
        <w:rPr>
          <w:rFonts w:ascii="Univers" w:hAnsi="Univers"/>
        </w:rPr>
        <w:t xml:space="preserve">a </w:t>
      </w:r>
      <w:r w:rsidR="00393B8E" w:rsidRPr="00D80D39">
        <w:rPr>
          <w:rFonts w:ascii="Univers" w:hAnsi="Univers"/>
        </w:rPr>
        <w:t>service</w:t>
      </w:r>
      <w:r w:rsidR="00AE2E23">
        <w:rPr>
          <w:rFonts w:ascii="Univers" w:hAnsi="Univers"/>
        </w:rPr>
        <w:t xml:space="preserve"> </w:t>
      </w:r>
      <w:r w:rsidR="003E3FC3">
        <w:rPr>
          <w:rFonts w:ascii="Univers" w:hAnsi="Univers"/>
        </w:rPr>
        <w:t xml:space="preserve">provided by Psychologists </w:t>
      </w:r>
      <w:r w:rsidR="00AE2E23">
        <w:rPr>
          <w:rFonts w:ascii="Univers" w:hAnsi="Univers"/>
        </w:rPr>
        <w:t xml:space="preserve">which </w:t>
      </w:r>
      <w:r w:rsidR="0033196D">
        <w:rPr>
          <w:rFonts w:ascii="Univers" w:hAnsi="Univers"/>
        </w:rPr>
        <w:t>provide</w:t>
      </w:r>
      <w:r w:rsidR="00FF7109">
        <w:rPr>
          <w:rFonts w:ascii="Univers" w:hAnsi="Univers"/>
        </w:rPr>
        <w:t>s</w:t>
      </w:r>
      <w:r w:rsidR="000B2B27">
        <w:rPr>
          <w:rFonts w:ascii="Univers" w:hAnsi="Univers"/>
        </w:rPr>
        <w:t xml:space="preserve"> </w:t>
      </w:r>
      <w:r w:rsidR="003E3FC3">
        <w:rPr>
          <w:rFonts w:ascii="Univers" w:hAnsi="Univers"/>
        </w:rPr>
        <w:t>a</w:t>
      </w:r>
      <w:r w:rsidR="00E12CD5">
        <w:rPr>
          <w:rFonts w:ascii="Univers" w:hAnsi="Univers"/>
        </w:rPr>
        <w:t xml:space="preserve">n </w:t>
      </w:r>
      <w:r w:rsidR="0033196D">
        <w:rPr>
          <w:rFonts w:ascii="Univers" w:hAnsi="Univers"/>
        </w:rPr>
        <w:t>individual</w:t>
      </w:r>
      <w:r w:rsidR="000B2B27">
        <w:rPr>
          <w:rFonts w:ascii="Univers" w:hAnsi="Univers"/>
        </w:rPr>
        <w:t>ised formulation</w:t>
      </w:r>
      <w:r w:rsidR="00FF7109">
        <w:rPr>
          <w:rFonts w:ascii="Univers" w:hAnsi="Univers"/>
        </w:rPr>
        <w:t xml:space="preserve"> (evaluation)</w:t>
      </w:r>
      <w:r w:rsidR="000B2B27">
        <w:rPr>
          <w:rFonts w:ascii="Univers" w:hAnsi="Univers"/>
        </w:rPr>
        <w:t xml:space="preserve"> of the person</w:t>
      </w:r>
      <w:r w:rsidR="00FF7109">
        <w:rPr>
          <w:rFonts w:ascii="Univers" w:hAnsi="Univers"/>
        </w:rPr>
        <w:t xml:space="preserve">’s suicidality or </w:t>
      </w:r>
      <w:proofErr w:type="spellStart"/>
      <w:r w:rsidR="00FF7109">
        <w:rPr>
          <w:rFonts w:ascii="Univers" w:hAnsi="Univers"/>
        </w:rPr>
        <w:t>self harm</w:t>
      </w:r>
      <w:proofErr w:type="spellEnd"/>
      <w:r w:rsidR="000A18FE">
        <w:rPr>
          <w:rFonts w:ascii="Univers" w:hAnsi="Univers"/>
        </w:rPr>
        <w:t xml:space="preserve"> which was </w:t>
      </w:r>
      <w:r w:rsidR="000B2B27">
        <w:rPr>
          <w:rFonts w:ascii="Univers" w:hAnsi="Univers"/>
        </w:rPr>
        <w:t xml:space="preserve">grounded in theory </w:t>
      </w:r>
      <w:r w:rsidR="007511EE" w:rsidRPr="00D80D39">
        <w:rPr>
          <w:rFonts w:ascii="Univers" w:hAnsi="Univers"/>
        </w:rPr>
        <w:t>and supervised by specialists</w:t>
      </w:r>
      <w:r w:rsidR="000B2B27">
        <w:rPr>
          <w:rFonts w:ascii="Univers" w:hAnsi="Univers"/>
        </w:rPr>
        <w:t xml:space="preserve"> in suicide</w:t>
      </w:r>
      <w:r w:rsidR="00FF7109">
        <w:rPr>
          <w:rFonts w:ascii="Univers" w:hAnsi="Univers"/>
        </w:rPr>
        <w:t xml:space="preserve"> prevention</w:t>
      </w:r>
      <w:r w:rsidR="00BC2DC4">
        <w:rPr>
          <w:rFonts w:ascii="Univers" w:hAnsi="Univers"/>
        </w:rPr>
        <w:t>.  The research confirmed this approach</w:t>
      </w:r>
      <w:r w:rsidR="000B2D06" w:rsidRPr="00D80D39">
        <w:rPr>
          <w:rFonts w:ascii="Univers" w:hAnsi="Univers"/>
        </w:rPr>
        <w:t xml:space="preserve"> as</w:t>
      </w:r>
      <w:r w:rsidR="007511EE" w:rsidRPr="00D80D39">
        <w:rPr>
          <w:rFonts w:ascii="Univers" w:hAnsi="Univers"/>
        </w:rPr>
        <w:t xml:space="preserve"> </w:t>
      </w:r>
      <w:r w:rsidR="00BD23C8" w:rsidRPr="00D80D39">
        <w:rPr>
          <w:rFonts w:ascii="Univers" w:hAnsi="Univers"/>
        </w:rPr>
        <w:t xml:space="preserve">being </w:t>
      </w:r>
      <w:r w:rsidR="009A5FD9" w:rsidRPr="00D80D39">
        <w:rPr>
          <w:rFonts w:ascii="Univers" w:hAnsi="Univers"/>
        </w:rPr>
        <w:t>both feasible</w:t>
      </w:r>
      <w:r w:rsidR="00D73785">
        <w:rPr>
          <w:rFonts w:ascii="Univers" w:hAnsi="Univers"/>
        </w:rPr>
        <w:t xml:space="preserve"> and considered beneficial</w:t>
      </w:r>
      <w:r w:rsidR="00F24648" w:rsidRPr="00D80D39">
        <w:rPr>
          <w:rFonts w:ascii="Univers" w:hAnsi="Univers"/>
        </w:rPr>
        <w:t>.</w:t>
      </w:r>
    </w:p>
    <w:p w14:paraId="4703310C" w14:textId="0E9C4546" w:rsidR="006C2336" w:rsidRPr="00D80D39" w:rsidRDefault="005A1098" w:rsidP="007954D0">
      <w:pPr>
        <w:ind w:hanging="426"/>
        <w:rPr>
          <w:rFonts w:ascii="Univers" w:hAnsi="Univers"/>
        </w:rPr>
      </w:pPr>
      <w:r>
        <w:rPr>
          <w:rFonts w:ascii="Univers" w:hAnsi="Univers"/>
        </w:rPr>
        <w:lastRenderedPageBreak/>
        <w:t>3.4</w:t>
      </w:r>
      <w:r>
        <w:rPr>
          <w:rFonts w:ascii="Univers" w:hAnsi="Univers"/>
        </w:rPr>
        <w:tab/>
      </w:r>
      <w:r w:rsidR="006C2336" w:rsidRPr="006C2336">
        <w:rPr>
          <w:rFonts w:ascii="Univers" w:hAnsi="Univers"/>
        </w:rPr>
        <w:t>Prison-wide approaches, developed with a strong emphasis on multi-disciplinary working, individualisation, environmental development, and a focus on prevention over process were shown</w:t>
      </w:r>
      <w:r w:rsidR="00FF114D">
        <w:rPr>
          <w:rFonts w:ascii="Univers" w:hAnsi="Univers"/>
        </w:rPr>
        <w:t xml:space="preserve"> by our research</w:t>
      </w:r>
      <w:r w:rsidR="00FF114D" w:rsidRPr="00FF114D">
        <w:rPr>
          <w:rFonts w:ascii="Univers" w:hAnsi="Univers"/>
          <w:vertAlign w:val="superscript"/>
        </w:rPr>
        <w:t>10</w:t>
      </w:r>
      <w:r w:rsidR="00FF114D">
        <w:rPr>
          <w:rFonts w:ascii="Univers" w:hAnsi="Univers"/>
        </w:rPr>
        <w:t xml:space="preserve"> </w:t>
      </w:r>
      <w:r w:rsidR="006C2336" w:rsidRPr="006C2336">
        <w:rPr>
          <w:rFonts w:ascii="Univers" w:hAnsi="Univers"/>
        </w:rPr>
        <w:t>to be effective in reducing suicide rates.</w:t>
      </w:r>
    </w:p>
    <w:p w14:paraId="1F57B328" w14:textId="1B9C7A89" w:rsidR="00E85F2F" w:rsidRPr="007954D0" w:rsidRDefault="005A1098" w:rsidP="007954D0">
      <w:pPr>
        <w:pStyle w:val="Heading3"/>
        <w:ind w:hanging="426"/>
      </w:pPr>
      <w:r w:rsidRPr="007954D0">
        <w:t>4.</w:t>
      </w:r>
      <w:r w:rsidRPr="007954D0">
        <w:tab/>
      </w:r>
      <w:r w:rsidR="00E85F2F" w:rsidRPr="007954D0">
        <w:t>Dual Harm: A highly relevant but under-considered population</w:t>
      </w:r>
      <w:r w:rsidRPr="007954D0">
        <w:t xml:space="preserve"> &amp; Single Case Management</w:t>
      </w:r>
    </w:p>
    <w:p w14:paraId="1D3AD6D4" w14:textId="5FF4E423" w:rsidR="001F484A" w:rsidRPr="00D80D39" w:rsidRDefault="005A1098" w:rsidP="007954D0">
      <w:pPr>
        <w:ind w:hanging="426"/>
        <w:rPr>
          <w:rFonts w:ascii="Univers" w:hAnsi="Univers"/>
        </w:rPr>
      </w:pPr>
      <w:r>
        <w:rPr>
          <w:rFonts w:ascii="Univers" w:hAnsi="Univers"/>
        </w:rPr>
        <w:t>4.1</w:t>
      </w:r>
      <w:r>
        <w:rPr>
          <w:rFonts w:ascii="Univers" w:hAnsi="Univers"/>
        </w:rPr>
        <w:tab/>
      </w:r>
      <w:r w:rsidR="00846C09" w:rsidRPr="00D80D39">
        <w:rPr>
          <w:rFonts w:ascii="Univers" w:hAnsi="Univers"/>
        </w:rPr>
        <w:t xml:space="preserve">There is a growing awareness of the relevance and importance of recognising those who </w:t>
      </w:r>
      <w:r w:rsidR="00BC796A" w:rsidRPr="00D80D39">
        <w:rPr>
          <w:rFonts w:ascii="Univers" w:hAnsi="Univers"/>
        </w:rPr>
        <w:t>engage in both</w:t>
      </w:r>
      <w:r w:rsidR="00846C09" w:rsidRPr="00D80D39">
        <w:rPr>
          <w:rFonts w:ascii="Univers" w:hAnsi="Univers"/>
        </w:rPr>
        <w:t xml:space="preserve"> </w:t>
      </w:r>
      <w:proofErr w:type="spellStart"/>
      <w:r w:rsidR="00846C09" w:rsidRPr="00D80D39">
        <w:rPr>
          <w:rFonts w:ascii="Univers" w:hAnsi="Univers"/>
        </w:rPr>
        <w:t>self harm</w:t>
      </w:r>
      <w:proofErr w:type="spellEnd"/>
      <w:r w:rsidR="00846C09" w:rsidRPr="00D80D39">
        <w:rPr>
          <w:rFonts w:ascii="Univers" w:hAnsi="Univers"/>
        </w:rPr>
        <w:t xml:space="preserve"> and </w:t>
      </w:r>
      <w:r w:rsidR="00BC796A" w:rsidRPr="00D80D39">
        <w:rPr>
          <w:rFonts w:ascii="Univers" w:hAnsi="Univers"/>
        </w:rPr>
        <w:t>violence</w:t>
      </w:r>
      <w:r w:rsidR="00201457" w:rsidRPr="00D80D39">
        <w:rPr>
          <w:rFonts w:ascii="Univers" w:hAnsi="Univers"/>
        </w:rPr>
        <w:t xml:space="preserve"> in prison</w:t>
      </w:r>
      <w:r w:rsidR="00846C09" w:rsidRPr="00D80D39">
        <w:rPr>
          <w:rFonts w:ascii="Univers" w:hAnsi="Univers"/>
        </w:rPr>
        <w:t xml:space="preserve">, known as </w:t>
      </w:r>
      <w:r w:rsidR="00846C09" w:rsidRPr="00D80D39">
        <w:rPr>
          <w:rFonts w:ascii="Univers" w:hAnsi="Univers"/>
          <w:i/>
          <w:iCs/>
        </w:rPr>
        <w:t>Dual Harm</w:t>
      </w:r>
      <w:r w:rsidR="00846C09" w:rsidRPr="00D80D39">
        <w:rPr>
          <w:rFonts w:ascii="Univers" w:hAnsi="Univers"/>
        </w:rPr>
        <w:t xml:space="preserve">.  </w:t>
      </w:r>
      <w:r w:rsidR="007B2C45">
        <w:rPr>
          <w:rFonts w:ascii="Univers" w:hAnsi="Univers"/>
        </w:rPr>
        <w:t xml:space="preserve">My </w:t>
      </w:r>
      <w:r w:rsidR="001F484A" w:rsidRPr="00D80D39">
        <w:rPr>
          <w:rFonts w:ascii="Univers" w:hAnsi="Univers"/>
        </w:rPr>
        <w:t xml:space="preserve">research emphasised the scale of the overlap between </w:t>
      </w:r>
      <w:proofErr w:type="spellStart"/>
      <w:r w:rsidR="001F484A" w:rsidRPr="00D80D39">
        <w:rPr>
          <w:rFonts w:ascii="Univers" w:hAnsi="Univers"/>
        </w:rPr>
        <w:t>self harm</w:t>
      </w:r>
      <w:proofErr w:type="spellEnd"/>
      <w:r w:rsidR="001F484A" w:rsidRPr="00D80D39">
        <w:rPr>
          <w:rFonts w:ascii="Univers" w:hAnsi="Univers"/>
        </w:rPr>
        <w:t xml:space="preserve"> and violence</w:t>
      </w:r>
      <w:r w:rsidR="00D87428" w:rsidRPr="00D80D39">
        <w:rPr>
          <w:rFonts w:ascii="Univers" w:hAnsi="Univers"/>
        </w:rPr>
        <w:t xml:space="preserve"> in English prisons</w:t>
      </w:r>
      <w:r w:rsidR="001F484A" w:rsidRPr="00D80D39">
        <w:rPr>
          <w:rFonts w:ascii="Univers" w:hAnsi="Univers"/>
        </w:rPr>
        <w:t xml:space="preserve">, with 60% of men </w:t>
      </w:r>
      <w:r w:rsidR="00EF5430">
        <w:rPr>
          <w:rFonts w:ascii="Univers" w:hAnsi="Univers"/>
        </w:rPr>
        <w:t xml:space="preserve">and women </w:t>
      </w:r>
      <w:r w:rsidR="001F484A" w:rsidRPr="00D80D39">
        <w:rPr>
          <w:rFonts w:ascii="Univers" w:hAnsi="Univers"/>
        </w:rPr>
        <w:t>who self-harm in prison also engag</w:t>
      </w:r>
      <w:r w:rsidR="00D87428" w:rsidRPr="00D80D39">
        <w:rPr>
          <w:rFonts w:ascii="Univers" w:hAnsi="Univers"/>
        </w:rPr>
        <w:t>ing</w:t>
      </w:r>
      <w:r w:rsidR="001F484A" w:rsidRPr="00D80D39">
        <w:rPr>
          <w:rFonts w:ascii="Univers" w:hAnsi="Univers"/>
        </w:rPr>
        <w:t xml:space="preserve"> in violence</w:t>
      </w:r>
      <w:r w:rsidR="00FF114D" w:rsidRPr="00FF114D">
        <w:rPr>
          <w:rFonts w:ascii="Univers" w:hAnsi="Univers"/>
          <w:vertAlign w:val="superscript"/>
        </w:rPr>
        <w:t>11, 12, 13.</w:t>
      </w:r>
      <w:r w:rsidR="00D87428" w:rsidRPr="00D80D39">
        <w:rPr>
          <w:rFonts w:ascii="Univers" w:hAnsi="Univers"/>
        </w:rPr>
        <w:t xml:space="preserve">  </w:t>
      </w:r>
    </w:p>
    <w:p w14:paraId="28F9DF8D" w14:textId="3A06C911" w:rsidR="00846C09" w:rsidRDefault="005A1098" w:rsidP="007954D0">
      <w:pPr>
        <w:ind w:hanging="426"/>
        <w:rPr>
          <w:rFonts w:ascii="Univers" w:hAnsi="Univers"/>
        </w:rPr>
      </w:pPr>
      <w:r>
        <w:rPr>
          <w:rFonts w:ascii="Univers" w:hAnsi="Univers"/>
        </w:rPr>
        <w:t>4.2</w:t>
      </w:r>
      <w:r>
        <w:rPr>
          <w:rFonts w:ascii="Univers" w:hAnsi="Univers"/>
        </w:rPr>
        <w:tab/>
      </w:r>
      <w:r w:rsidR="00B3519E">
        <w:rPr>
          <w:rFonts w:ascii="Univers" w:hAnsi="Univers"/>
        </w:rPr>
        <w:t>As an</w:t>
      </w:r>
      <w:r w:rsidR="00846C09" w:rsidRPr="00D80D39">
        <w:rPr>
          <w:rFonts w:ascii="Univers" w:hAnsi="Univers"/>
        </w:rPr>
        <w:t xml:space="preserve"> overlapping group</w:t>
      </w:r>
      <w:r w:rsidR="00BC796A" w:rsidRPr="00D80D39">
        <w:rPr>
          <w:rFonts w:ascii="Univers" w:hAnsi="Univers"/>
        </w:rPr>
        <w:t xml:space="preserve"> </w:t>
      </w:r>
      <w:r w:rsidR="00846C09" w:rsidRPr="00D80D39">
        <w:rPr>
          <w:rFonts w:ascii="Univers" w:hAnsi="Univers"/>
        </w:rPr>
        <w:t xml:space="preserve">dual harm represents a significant safety and health improvement opportunity. </w:t>
      </w:r>
      <w:r w:rsidR="00E85F2F" w:rsidRPr="00D80D39">
        <w:rPr>
          <w:rFonts w:ascii="Univers" w:hAnsi="Univers"/>
        </w:rPr>
        <w:t>In 2020, 39% of self-inflicted deaths were prisoners charged or sentenced to offences of violence against the person</w:t>
      </w:r>
      <w:r w:rsidR="00504481" w:rsidRPr="001C718D">
        <w:rPr>
          <w:rFonts w:ascii="Univers" w:hAnsi="Univers"/>
          <w:vertAlign w:val="superscript"/>
        </w:rPr>
        <w:t>2</w:t>
      </w:r>
      <w:r w:rsidR="00BC796A" w:rsidRPr="00D80D39">
        <w:rPr>
          <w:rFonts w:ascii="Univers" w:hAnsi="Univers"/>
        </w:rPr>
        <w:t>.</w:t>
      </w:r>
      <w:r w:rsidR="00E85F2F" w:rsidRPr="00D80D39">
        <w:rPr>
          <w:rFonts w:ascii="Univers" w:hAnsi="Univers"/>
        </w:rPr>
        <w:t xml:space="preserve">  </w:t>
      </w:r>
      <w:r w:rsidR="00ED2032">
        <w:rPr>
          <w:rFonts w:ascii="Univers" w:hAnsi="Univers"/>
        </w:rPr>
        <w:t xml:space="preserve">My </w:t>
      </w:r>
      <w:r w:rsidR="00846C09" w:rsidRPr="00D80D39">
        <w:rPr>
          <w:rFonts w:ascii="Univers" w:hAnsi="Univers"/>
        </w:rPr>
        <w:t>research</w:t>
      </w:r>
      <w:r w:rsidR="00C35ADC" w:rsidRPr="00D80D39">
        <w:rPr>
          <w:rFonts w:ascii="Univers" w:hAnsi="Univers"/>
        </w:rPr>
        <w:t xml:space="preserve"> </w:t>
      </w:r>
      <w:r w:rsidR="00D27849" w:rsidRPr="00D80D39">
        <w:rPr>
          <w:rFonts w:ascii="Univers" w:hAnsi="Univers"/>
        </w:rPr>
        <w:t>showed</w:t>
      </w:r>
      <w:r w:rsidR="00846C09" w:rsidRPr="00D80D39">
        <w:rPr>
          <w:rFonts w:ascii="Univers" w:hAnsi="Univers"/>
        </w:rPr>
        <w:t xml:space="preserve"> that</w:t>
      </w:r>
      <w:r w:rsidR="00AC2D4D" w:rsidRPr="00D80D39">
        <w:rPr>
          <w:rFonts w:ascii="Univers" w:hAnsi="Univers"/>
        </w:rPr>
        <w:t xml:space="preserve"> the </w:t>
      </w:r>
      <w:r w:rsidR="00AB4164" w:rsidRPr="00D80D39">
        <w:rPr>
          <w:rFonts w:ascii="Univers" w:hAnsi="Univers"/>
        </w:rPr>
        <w:t>D</w:t>
      </w:r>
      <w:r w:rsidR="00AC2D4D" w:rsidRPr="00D80D39">
        <w:rPr>
          <w:rFonts w:ascii="Univers" w:hAnsi="Univers"/>
        </w:rPr>
        <w:t xml:space="preserve">ual </w:t>
      </w:r>
      <w:r w:rsidR="00AB4164" w:rsidRPr="00D80D39">
        <w:rPr>
          <w:rFonts w:ascii="Univers" w:hAnsi="Univers"/>
        </w:rPr>
        <w:t>H</w:t>
      </w:r>
      <w:r w:rsidR="00AC2D4D" w:rsidRPr="00D80D39">
        <w:rPr>
          <w:rFonts w:ascii="Univers" w:hAnsi="Univers"/>
        </w:rPr>
        <w:t>arm population</w:t>
      </w:r>
      <w:r w:rsidR="00AB4164" w:rsidRPr="00D80D39">
        <w:rPr>
          <w:rFonts w:ascii="Univers" w:hAnsi="Univers"/>
        </w:rPr>
        <w:t xml:space="preserve">, 11% of the prison population, </w:t>
      </w:r>
      <w:r w:rsidR="00AC2D4D" w:rsidRPr="00D80D39">
        <w:rPr>
          <w:rFonts w:ascii="Univers" w:hAnsi="Univers"/>
        </w:rPr>
        <w:t>accounted for</w:t>
      </w:r>
      <w:r w:rsidR="00846C09" w:rsidRPr="00D80D39">
        <w:rPr>
          <w:rFonts w:ascii="Univers" w:hAnsi="Univers"/>
        </w:rPr>
        <w:t xml:space="preserve"> 56%</w:t>
      </w:r>
      <w:r w:rsidR="00E94890" w:rsidRPr="00D80D39">
        <w:rPr>
          <w:rFonts w:ascii="Univers" w:hAnsi="Univers"/>
        </w:rPr>
        <w:t xml:space="preserve"> of all</w:t>
      </w:r>
      <w:r w:rsidR="00846C09" w:rsidRPr="00D80D39">
        <w:rPr>
          <w:rFonts w:ascii="Univers" w:hAnsi="Univers"/>
        </w:rPr>
        <w:t xml:space="preserve"> misconduct incidents</w:t>
      </w:r>
      <w:r w:rsidR="00C25838" w:rsidRPr="00D80D39">
        <w:rPr>
          <w:rFonts w:ascii="Univers" w:hAnsi="Univers"/>
        </w:rPr>
        <w:t xml:space="preserve"> (</w:t>
      </w:r>
      <w:r w:rsidR="00E94890" w:rsidRPr="00D80D39">
        <w:rPr>
          <w:rFonts w:ascii="Univers" w:hAnsi="Univers"/>
        </w:rPr>
        <w:t xml:space="preserve">including </w:t>
      </w:r>
      <w:r w:rsidR="003907F5" w:rsidRPr="00D80D39">
        <w:rPr>
          <w:rFonts w:ascii="Univers" w:hAnsi="Univers"/>
        </w:rPr>
        <w:t>damage, d</w:t>
      </w:r>
      <w:r w:rsidR="00585F6B" w:rsidRPr="00D80D39">
        <w:rPr>
          <w:rFonts w:ascii="Univers" w:hAnsi="Univers"/>
        </w:rPr>
        <w:t>isorder and</w:t>
      </w:r>
      <w:r w:rsidR="00C25838" w:rsidRPr="00D80D39">
        <w:rPr>
          <w:rFonts w:ascii="Univers" w:hAnsi="Univers"/>
        </w:rPr>
        <w:t xml:space="preserve"> </w:t>
      </w:r>
      <w:proofErr w:type="spellStart"/>
      <w:r w:rsidR="00C25838" w:rsidRPr="00D80D39">
        <w:rPr>
          <w:rFonts w:ascii="Univers" w:hAnsi="Univers"/>
        </w:rPr>
        <w:t>firesetting</w:t>
      </w:r>
      <w:proofErr w:type="spellEnd"/>
      <w:r w:rsidR="009A0130">
        <w:rPr>
          <w:rFonts w:ascii="Univers" w:hAnsi="Univers"/>
        </w:rPr>
        <w:t>)</w:t>
      </w:r>
      <w:r w:rsidR="009A0130" w:rsidRPr="009A0130">
        <w:rPr>
          <w:rFonts w:ascii="Univers" w:hAnsi="Univers"/>
          <w:vertAlign w:val="superscript"/>
        </w:rPr>
        <w:t>12</w:t>
      </w:r>
      <w:r w:rsidR="009A0130">
        <w:rPr>
          <w:rFonts w:ascii="Univers" w:hAnsi="Univers"/>
        </w:rPr>
        <w:t xml:space="preserve">. </w:t>
      </w:r>
      <w:r w:rsidR="00846C09" w:rsidRPr="00D80D39">
        <w:rPr>
          <w:rFonts w:ascii="Univers" w:hAnsi="Univers"/>
        </w:rPr>
        <w:t xml:space="preserve"> Th</w:t>
      </w:r>
      <w:r w:rsidR="00DA0497" w:rsidRPr="00D80D39">
        <w:rPr>
          <w:rFonts w:ascii="Univers" w:hAnsi="Univers"/>
        </w:rPr>
        <w:t>e</w:t>
      </w:r>
      <w:r w:rsidR="00846C09" w:rsidRPr="00D80D39">
        <w:rPr>
          <w:rFonts w:ascii="Univers" w:hAnsi="Univers"/>
        </w:rPr>
        <w:t xml:space="preserve"> exaggerated impact </w:t>
      </w:r>
      <w:r w:rsidR="00A64771" w:rsidRPr="00D80D39">
        <w:rPr>
          <w:rFonts w:ascii="Univers" w:hAnsi="Univers"/>
        </w:rPr>
        <w:t xml:space="preserve">on prison stability </w:t>
      </w:r>
      <w:r w:rsidR="00416A0E" w:rsidRPr="00D80D39">
        <w:rPr>
          <w:rFonts w:ascii="Univers" w:hAnsi="Univers"/>
        </w:rPr>
        <w:t xml:space="preserve">of this complex group </w:t>
      </w:r>
      <w:r w:rsidR="00E85F2F" w:rsidRPr="00D80D39">
        <w:rPr>
          <w:rFonts w:ascii="Univers" w:hAnsi="Univers"/>
        </w:rPr>
        <w:t xml:space="preserve">emphasises the need to </w:t>
      </w:r>
      <w:r w:rsidR="00846C09" w:rsidRPr="00D80D39">
        <w:rPr>
          <w:rFonts w:ascii="Univers" w:hAnsi="Univers"/>
        </w:rPr>
        <w:t xml:space="preserve">focus on early </w:t>
      </w:r>
      <w:r w:rsidR="00E85F2F" w:rsidRPr="00D80D39">
        <w:rPr>
          <w:rFonts w:ascii="Univers" w:hAnsi="Univers"/>
        </w:rPr>
        <w:t>identification</w:t>
      </w:r>
      <w:r w:rsidR="001F0951" w:rsidRPr="00D80D39">
        <w:rPr>
          <w:rFonts w:ascii="Univers" w:hAnsi="Univers"/>
        </w:rPr>
        <w:t>,</w:t>
      </w:r>
      <w:r w:rsidR="00E85F2F" w:rsidRPr="00D80D39">
        <w:rPr>
          <w:rFonts w:ascii="Univers" w:hAnsi="Univers"/>
        </w:rPr>
        <w:t xml:space="preserve"> joined-up </w:t>
      </w:r>
      <w:r w:rsidR="009028A2" w:rsidRPr="00D80D39">
        <w:rPr>
          <w:rFonts w:ascii="Univers" w:hAnsi="Univers"/>
        </w:rPr>
        <w:t xml:space="preserve">single case </w:t>
      </w:r>
      <w:r w:rsidR="001F0951" w:rsidRPr="00D80D39">
        <w:rPr>
          <w:rFonts w:ascii="Univers" w:hAnsi="Univers"/>
        </w:rPr>
        <w:t xml:space="preserve">management and </w:t>
      </w:r>
      <w:r w:rsidR="00846C09" w:rsidRPr="00D80D39">
        <w:rPr>
          <w:rFonts w:ascii="Univers" w:hAnsi="Univers"/>
        </w:rPr>
        <w:t>intervention</w:t>
      </w:r>
      <w:r w:rsidR="00E85F2F" w:rsidRPr="00D80D39">
        <w:rPr>
          <w:rFonts w:ascii="Univers" w:hAnsi="Univers"/>
        </w:rPr>
        <w:t>.</w:t>
      </w:r>
      <w:r w:rsidR="00416A0E" w:rsidRPr="00D80D39">
        <w:rPr>
          <w:rFonts w:ascii="Univers" w:hAnsi="Univers"/>
        </w:rPr>
        <w:t xml:space="preserve">  </w:t>
      </w:r>
    </w:p>
    <w:p w14:paraId="4E872FC6" w14:textId="66EDE6D7" w:rsidR="00C40D35" w:rsidRPr="00D80D39" w:rsidRDefault="005A1098" w:rsidP="007954D0">
      <w:pPr>
        <w:ind w:hanging="426"/>
        <w:rPr>
          <w:rFonts w:ascii="Univers" w:hAnsi="Univers"/>
        </w:rPr>
      </w:pPr>
      <w:r>
        <w:rPr>
          <w:rFonts w:ascii="Univers" w:hAnsi="Univers"/>
        </w:rPr>
        <w:t>4.3</w:t>
      </w:r>
      <w:r>
        <w:rPr>
          <w:rFonts w:ascii="Univers" w:hAnsi="Univers"/>
        </w:rPr>
        <w:tab/>
      </w:r>
      <w:r w:rsidR="005A065A" w:rsidRPr="00D80D39">
        <w:rPr>
          <w:rFonts w:ascii="Univers" w:hAnsi="Univers"/>
        </w:rPr>
        <w:t>Currently, the ACCT process is</w:t>
      </w:r>
      <w:r w:rsidR="00693FEF" w:rsidRPr="00D80D39">
        <w:rPr>
          <w:rFonts w:ascii="Univers" w:hAnsi="Univers"/>
        </w:rPr>
        <w:t xml:space="preserve"> used to manage </w:t>
      </w:r>
      <w:proofErr w:type="spellStart"/>
      <w:r w:rsidR="00693FEF" w:rsidRPr="00D80D39">
        <w:rPr>
          <w:rFonts w:ascii="Univers" w:hAnsi="Univers"/>
        </w:rPr>
        <w:t>self harm</w:t>
      </w:r>
      <w:proofErr w:type="spellEnd"/>
      <w:r w:rsidR="009A0130">
        <w:rPr>
          <w:rFonts w:ascii="Univers" w:hAnsi="Univers"/>
        </w:rPr>
        <w:t xml:space="preserve"> or</w:t>
      </w:r>
      <w:r w:rsidR="00693FEF" w:rsidRPr="00D80D39">
        <w:rPr>
          <w:rFonts w:ascii="Univers" w:hAnsi="Univers"/>
        </w:rPr>
        <w:t xml:space="preserve"> suicid</w:t>
      </w:r>
      <w:r w:rsidR="00BF0C6D" w:rsidRPr="00D80D39">
        <w:rPr>
          <w:rFonts w:ascii="Univers" w:hAnsi="Univers"/>
        </w:rPr>
        <w:t xml:space="preserve">e risk and </w:t>
      </w:r>
      <w:r w:rsidR="00693FEF" w:rsidRPr="00D80D39">
        <w:rPr>
          <w:rFonts w:ascii="Univers" w:hAnsi="Univers"/>
        </w:rPr>
        <w:t xml:space="preserve">the </w:t>
      </w:r>
      <w:r w:rsidR="00BF0C6D" w:rsidRPr="00D80D39">
        <w:rPr>
          <w:rFonts w:ascii="Univers" w:hAnsi="Univers"/>
        </w:rPr>
        <w:t>Challenge, Support, Intervention (</w:t>
      </w:r>
      <w:r w:rsidR="00693FEF" w:rsidRPr="00D80D39">
        <w:rPr>
          <w:rFonts w:ascii="Univers" w:hAnsi="Univers"/>
        </w:rPr>
        <w:t>CSIP</w:t>
      </w:r>
      <w:r w:rsidR="00BF0C6D" w:rsidRPr="00D80D39">
        <w:rPr>
          <w:rFonts w:ascii="Univers" w:hAnsi="Univers"/>
        </w:rPr>
        <w:t xml:space="preserve">) </w:t>
      </w:r>
      <w:r w:rsidR="00693FEF" w:rsidRPr="00D80D39">
        <w:rPr>
          <w:rFonts w:ascii="Univers" w:hAnsi="Univers"/>
        </w:rPr>
        <w:t>approach</w:t>
      </w:r>
      <w:r w:rsidR="009B7EAE" w:rsidRPr="00D80D39">
        <w:rPr>
          <w:rFonts w:ascii="Univers" w:hAnsi="Univers"/>
        </w:rPr>
        <w:t xml:space="preserve"> utilised </w:t>
      </w:r>
      <w:r w:rsidR="00693FEF" w:rsidRPr="00D80D39">
        <w:rPr>
          <w:rFonts w:ascii="Univers" w:hAnsi="Univers"/>
        </w:rPr>
        <w:t xml:space="preserve">for violence.  Health services operate </w:t>
      </w:r>
      <w:r w:rsidR="009B7EAE" w:rsidRPr="00D80D39">
        <w:rPr>
          <w:rFonts w:ascii="Univers" w:hAnsi="Univers"/>
        </w:rPr>
        <w:t>additional</w:t>
      </w:r>
      <w:r w:rsidR="00BF0C6D" w:rsidRPr="00D80D39">
        <w:rPr>
          <w:rFonts w:ascii="Univers" w:hAnsi="Univers"/>
        </w:rPr>
        <w:t xml:space="preserve"> </w:t>
      </w:r>
      <w:r w:rsidR="00693FEF" w:rsidRPr="00D80D39">
        <w:rPr>
          <w:rFonts w:ascii="Univers" w:hAnsi="Univers"/>
        </w:rPr>
        <w:t xml:space="preserve">separate case management systems </w:t>
      </w:r>
      <w:r w:rsidR="00BF0C6D" w:rsidRPr="00D80D39">
        <w:rPr>
          <w:rFonts w:ascii="Univers" w:hAnsi="Univers"/>
        </w:rPr>
        <w:t>to the prison</w:t>
      </w:r>
      <w:r w:rsidR="00D0603D" w:rsidRPr="00D80D39">
        <w:rPr>
          <w:rFonts w:ascii="Univers" w:hAnsi="Univers"/>
        </w:rPr>
        <w:t xml:space="preserve">.  </w:t>
      </w:r>
      <w:r w:rsidR="00890A6B" w:rsidRPr="00D80D39">
        <w:rPr>
          <w:rFonts w:ascii="Univers" w:hAnsi="Univers"/>
        </w:rPr>
        <w:t>There is a significant complexity in</w:t>
      </w:r>
      <w:r w:rsidR="005A065A" w:rsidRPr="00D80D39">
        <w:rPr>
          <w:rFonts w:ascii="Univers" w:hAnsi="Univers"/>
        </w:rPr>
        <w:t xml:space="preserve"> </w:t>
      </w:r>
      <w:r w:rsidR="00890A6B" w:rsidRPr="00D80D39">
        <w:rPr>
          <w:rFonts w:ascii="Univers" w:hAnsi="Univers"/>
        </w:rPr>
        <w:t xml:space="preserve">working with and </w:t>
      </w:r>
      <w:r w:rsidR="005A065A" w:rsidRPr="00D80D39">
        <w:rPr>
          <w:rFonts w:ascii="Univers" w:hAnsi="Univers"/>
        </w:rPr>
        <w:t xml:space="preserve">managing </w:t>
      </w:r>
      <w:r w:rsidR="00890A6B" w:rsidRPr="00D80D39">
        <w:rPr>
          <w:rFonts w:ascii="Univers" w:hAnsi="Univers"/>
        </w:rPr>
        <w:t xml:space="preserve">those who </w:t>
      </w:r>
      <w:r w:rsidR="00E505EB" w:rsidRPr="00D80D39">
        <w:rPr>
          <w:rFonts w:ascii="Univers" w:hAnsi="Univers"/>
        </w:rPr>
        <w:t>dual harm</w:t>
      </w:r>
      <w:r w:rsidR="009028A2" w:rsidRPr="00D80D39">
        <w:rPr>
          <w:rFonts w:ascii="Univers" w:hAnsi="Univers"/>
        </w:rPr>
        <w:t xml:space="preserve">.  </w:t>
      </w:r>
      <w:r w:rsidR="006C11EB">
        <w:rPr>
          <w:rFonts w:ascii="Univers" w:hAnsi="Univers"/>
        </w:rPr>
        <w:t>Our research</w:t>
      </w:r>
      <w:r w:rsidR="006C11EB" w:rsidRPr="006C11EB">
        <w:rPr>
          <w:rFonts w:ascii="Univers" w:hAnsi="Univers"/>
          <w:vertAlign w:val="superscript"/>
        </w:rPr>
        <w:t>14</w:t>
      </w:r>
      <w:r w:rsidR="00E557E6" w:rsidRPr="00D80D39">
        <w:rPr>
          <w:rFonts w:ascii="Univers" w:hAnsi="Univers"/>
        </w:rPr>
        <w:t xml:space="preserve"> </w:t>
      </w:r>
      <w:r w:rsidR="006C11EB">
        <w:rPr>
          <w:rFonts w:ascii="Univers" w:hAnsi="Univers"/>
        </w:rPr>
        <w:t>interviewing</w:t>
      </w:r>
      <w:r w:rsidR="009D64E7" w:rsidRPr="00D80D39">
        <w:rPr>
          <w:rFonts w:ascii="Univers" w:hAnsi="Univers"/>
        </w:rPr>
        <w:t xml:space="preserve"> </w:t>
      </w:r>
      <w:r w:rsidR="00311EA8" w:rsidRPr="00D80D39">
        <w:rPr>
          <w:rFonts w:ascii="Univers" w:hAnsi="Univers"/>
        </w:rPr>
        <w:t>men who dual harm</w:t>
      </w:r>
      <w:r w:rsidR="001532DF" w:rsidRPr="00D80D39">
        <w:rPr>
          <w:rFonts w:ascii="Univers" w:hAnsi="Univers"/>
        </w:rPr>
        <w:t xml:space="preserve"> suggest</w:t>
      </w:r>
      <w:r w:rsidR="00D62F46">
        <w:rPr>
          <w:rFonts w:ascii="Univers" w:hAnsi="Univers"/>
        </w:rPr>
        <w:t>ed</w:t>
      </w:r>
      <w:r w:rsidR="001532DF" w:rsidRPr="00D80D39">
        <w:rPr>
          <w:rFonts w:ascii="Univers" w:hAnsi="Univers"/>
        </w:rPr>
        <w:t xml:space="preserve"> that the interlinking effects of </w:t>
      </w:r>
      <w:r w:rsidR="00143B9D" w:rsidRPr="00D80D39">
        <w:rPr>
          <w:rFonts w:ascii="Univers" w:hAnsi="Univers"/>
        </w:rPr>
        <w:t xml:space="preserve">extreme psychological distress, early trauma and unmet </w:t>
      </w:r>
      <w:r w:rsidR="00CC5CF3">
        <w:rPr>
          <w:rFonts w:ascii="Univers" w:hAnsi="Univers"/>
        </w:rPr>
        <w:t>mental health</w:t>
      </w:r>
      <w:r w:rsidR="00143B9D" w:rsidRPr="00D80D39">
        <w:rPr>
          <w:rFonts w:ascii="Univers" w:hAnsi="Univers"/>
        </w:rPr>
        <w:t xml:space="preserve"> needs </w:t>
      </w:r>
      <w:r w:rsidR="00CC5CF3">
        <w:rPr>
          <w:rFonts w:ascii="Univers" w:hAnsi="Univers"/>
        </w:rPr>
        <w:t xml:space="preserve">on </w:t>
      </w:r>
      <w:r w:rsidR="009028A2" w:rsidRPr="00D80D39">
        <w:rPr>
          <w:rFonts w:ascii="Univers" w:hAnsi="Univers"/>
        </w:rPr>
        <w:t>behaviours in</w:t>
      </w:r>
      <w:r w:rsidR="00E557E6" w:rsidRPr="00D80D39">
        <w:rPr>
          <w:rFonts w:ascii="Univers" w:hAnsi="Univers"/>
        </w:rPr>
        <w:t xml:space="preserve"> this group </w:t>
      </w:r>
      <w:r w:rsidR="00C23CF3" w:rsidRPr="00D80D39">
        <w:rPr>
          <w:rFonts w:ascii="Univers" w:hAnsi="Univers"/>
        </w:rPr>
        <w:t>may be better met through</w:t>
      </w:r>
      <w:r w:rsidR="00201457" w:rsidRPr="00D80D39">
        <w:rPr>
          <w:rFonts w:ascii="Univers" w:hAnsi="Univers"/>
        </w:rPr>
        <w:t xml:space="preserve"> </w:t>
      </w:r>
      <w:r w:rsidR="00A5360C">
        <w:rPr>
          <w:rFonts w:ascii="Univers" w:hAnsi="Univers"/>
        </w:rPr>
        <w:t>integrating a</w:t>
      </w:r>
      <w:r w:rsidR="00CE0471" w:rsidRPr="00D80D39">
        <w:rPr>
          <w:rFonts w:ascii="Univers" w:hAnsi="Univers"/>
        </w:rPr>
        <w:t xml:space="preserve"> single case management approach</w:t>
      </w:r>
      <w:r w:rsidR="00201457" w:rsidRPr="00D80D39">
        <w:rPr>
          <w:rFonts w:ascii="Univers" w:hAnsi="Univers"/>
        </w:rPr>
        <w:t xml:space="preserve"> </w:t>
      </w:r>
      <w:r w:rsidR="00D62F46">
        <w:rPr>
          <w:rFonts w:ascii="Univers" w:hAnsi="Univers"/>
        </w:rPr>
        <w:t>with</w:t>
      </w:r>
      <w:r w:rsidR="00C570E5" w:rsidRPr="00D80D39">
        <w:rPr>
          <w:rFonts w:ascii="Univers" w:hAnsi="Univers"/>
        </w:rPr>
        <w:t xml:space="preserve"> </w:t>
      </w:r>
      <w:r w:rsidR="00846C09" w:rsidRPr="00D80D39">
        <w:rPr>
          <w:rFonts w:ascii="Univers" w:hAnsi="Univers"/>
        </w:rPr>
        <w:t>early intervention which crosses behavioural and professional boundaries</w:t>
      </w:r>
      <w:r w:rsidR="00CE0471" w:rsidRPr="00D80D39">
        <w:rPr>
          <w:rFonts w:ascii="Univers" w:hAnsi="Univers"/>
        </w:rPr>
        <w:t xml:space="preserve">.  </w:t>
      </w:r>
      <w:r w:rsidR="00846C09" w:rsidRPr="00D80D39">
        <w:rPr>
          <w:rFonts w:ascii="Univers" w:hAnsi="Univers"/>
        </w:rPr>
        <w:t xml:space="preserve"> </w:t>
      </w:r>
      <w:r w:rsidR="00374016" w:rsidRPr="00D80D39">
        <w:rPr>
          <w:rFonts w:ascii="Univers" w:hAnsi="Univers"/>
        </w:rPr>
        <w:t>No review of the mental health needs for this population has yet been completed.</w:t>
      </w:r>
    </w:p>
    <w:p w14:paraId="5170A0E2" w14:textId="773106F5" w:rsidR="00C40D35" w:rsidRPr="007954D0" w:rsidRDefault="005A1098" w:rsidP="007954D0">
      <w:pPr>
        <w:pStyle w:val="Heading3"/>
        <w:ind w:hanging="426"/>
      </w:pPr>
      <w:r w:rsidRPr="007954D0">
        <w:t>5.</w:t>
      </w:r>
      <w:r w:rsidRPr="007954D0">
        <w:tab/>
        <w:t xml:space="preserve"> </w:t>
      </w:r>
      <w:r w:rsidR="009361B5" w:rsidRPr="007954D0">
        <w:t>E</w:t>
      </w:r>
      <w:r w:rsidR="00C40D35" w:rsidRPr="007954D0">
        <w:t>vidence of effective</w:t>
      </w:r>
      <w:r w:rsidR="00A42C43" w:rsidRPr="007954D0">
        <w:t xml:space="preserve"> treatment for depression and anxiety</w:t>
      </w:r>
    </w:p>
    <w:p w14:paraId="3A720B8D" w14:textId="69E02E01" w:rsidR="004635D0" w:rsidRPr="00D80D39" w:rsidRDefault="005A1098" w:rsidP="007954D0">
      <w:pPr>
        <w:ind w:hanging="426"/>
        <w:rPr>
          <w:rFonts w:ascii="Univers" w:hAnsi="Univers"/>
        </w:rPr>
      </w:pPr>
      <w:r>
        <w:rPr>
          <w:rFonts w:ascii="Univers" w:hAnsi="Univers"/>
        </w:rPr>
        <w:t xml:space="preserve">5.1 </w:t>
      </w:r>
      <w:r w:rsidR="002773A4">
        <w:rPr>
          <w:rFonts w:ascii="Univers" w:hAnsi="Univers"/>
        </w:rPr>
        <w:t>Our</w:t>
      </w:r>
      <w:r w:rsidR="00A42C43" w:rsidRPr="00D80D39">
        <w:rPr>
          <w:rFonts w:ascii="Univers" w:hAnsi="Univers"/>
        </w:rPr>
        <w:t xml:space="preserve"> recent systematic review</w:t>
      </w:r>
      <w:r w:rsidR="002773A4" w:rsidRPr="002773A4">
        <w:rPr>
          <w:rFonts w:ascii="Univers" w:hAnsi="Univers"/>
          <w:vertAlign w:val="superscript"/>
        </w:rPr>
        <w:t>15</w:t>
      </w:r>
      <w:r w:rsidR="0015769F" w:rsidRPr="00D80D39">
        <w:rPr>
          <w:rFonts w:ascii="Univers" w:hAnsi="Univers"/>
        </w:rPr>
        <w:t xml:space="preserve"> </w:t>
      </w:r>
      <w:r w:rsidR="001D58B4" w:rsidRPr="00D80D39">
        <w:rPr>
          <w:rFonts w:ascii="Univers" w:hAnsi="Univers"/>
        </w:rPr>
        <w:t>considered</w:t>
      </w:r>
      <w:r w:rsidR="0015769F" w:rsidRPr="00D80D39">
        <w:rPr>
          <w:rFonts w:ascii="Univers" w:hAnsi="Univers"/>
        </w:rPr>
        <w:t xml:space="preserve"> Randomised Controlled Trials (RCT) of psychological therapies with mental health outcomes in prisoners (37 studies). </w:t>
      </w:r>
      <w:r w:rsidR="00A42C43" w:rsidRPr="00D80D39">
        <w:rPr>
          <w:rFonts w:ascii="Univers" w:hAnsi="Univers"/>
        </w:rPr>
        <w:t>The</w:t>
      </w:r>
      <w:r w:rsidR="001D58B4" w:rsidRPr="00D80D39">
        <w:rPr>
          <w:rFonts w:ascii="Univers" w:hAnsi="Univers"/>
        </w:rPr>
        <w:t xml:space="preserve"> review</w:t>
      </w:r>
      <w:r w:rsidR="0015769F" w:rsidRPr="00D80D39">
        <w:rPr>
          <w:rFonts w:ascii="Univers" w:hAnsi="Univers"/>
        </w:rPr>
        <w:t xml:space="preserve"> found evidence that p</w:t>
      </w:r>
      <w:r w:rsidR="004635D0" w:rsidRPr="00D80D39">
        <w:rPr>
          <w:rFonts w:ascii="Univers" w:hAnsi="Univers"/>
        </w:rPr>
        <w:t xml:space="preserve">sychological therapies </w:t>
      </w:r>
      <w:r w:rsidR="0015769F" w:rsidRPr="00D80D39">
        <w:rPr>
          <w:rFonts w:ascii="Univers" w:hAnsi="Univers"/>
        </w:rPr>
        <w:t>overall can be effective, with</w:t>
      </w:r>
      <w:r w:rsidR="004635D0" w:rsidRPr="00D80D39">
        <w:rPr>
          <w:rFonts w:ascii="Univers" w:hAnsi="Univers"/>
        </w:rPr>
        <w:t xml:space="preserve"> most evidence for </w:t>
      </w:r>
      <w:r w:rsidR="00A42C43" w:rsidRPr="00D80D39">
        <w:rPr>
          <w:rFonts w:ascii="Univers" w:hAnsi="Univers"/>
        </w:rPr>
        <w:t xml:space="preserve">Cognitive-Behavioural Therapy </w:t>
      </w:r>
      <w:r w:rsidR="004635D0" w:rsidRPr="00D80D39">
        <w:rPr>
          <w:rFonts w:ascii="Univers" w:hAnsi="Univers"/>
        </w:rPr>
        <w:t>and mindfulness-based trials</w:t>
      </w:r>
      <w:r w:rsidR="0015769F" w:rsidRPr="00D80D39">
        <w:rPr>
          <w:rFonts w:ascii="Univers" w:hAnsi="Univers"/>
        </w:rPr>
        <w:t xml:space="preserve"> for depression and anxiety</w:t>
      </w:r>
      <w:r w:rsidR="004635D0" w:rsidRPr="00D80D39">
        <w:rPr>
          <w:rFonts w:ascii="Univers" w:hAnsi="Univers"/>
        </w:rPr>
        <w:t xml:space="preserve">. </w:t>
      </w:r>
      <w:r w:rsidR="00A42C43" w:rsidRPr="00D80D39">
        <w:rPr>
          <w:rFonts w:ascii="Univers" w:hAnsi="Univers"/>
        </w:rPr>
        <w:t>However, e</w:t>
      </w:r>
      <w:r w:rsidR="004635D0" w:rsidRPr="00D80D39">
        <w:rPr>
          <w:rFonts w:ascii="Univers" w:hAnsi="Univers"/>
        </w:rPr>
        <w:t>ffects</w:t>
      </w:r>
      <w:r w:rsidR="0015769F" w:rsidRPr="00D80D39">
        <w:rPr>
          <w:rFonts w:ascii="Univers" w:hAnsi="Univers"/>
        </w:rPr>
        <w:t xml:space="preserve"> </w:t>
      </w:r>
      <w:r w:rsidR="004635D0" w:rsidRPr="00D80D39">
        <w:rPr>
          <w:rFonts w:ascii="Univers" w:hAnsi="Univers"/>
        </w:rPr>
        <w:t>were not sustained on follow-up at 3 and 6 months</w:t>
      </w:r>
      <w:r w:rsidR="0015769F" w:rsidRPr="00D80D39">
        <w:rPr>
          <w:rFonts w:ascii="Univers" w:hAnsi="Univers"/>
        </w:rPr>
        <w:t xml:space="preserve"> which may be due to the aftercare</w:t>
      </w:r>
      <w:r w:rsidR="004635D0" w:rsidRPr="00D80D39">
        <w:rPr>
          <w:rFonts w:ascii="Univers" w:hAnsi="Univers"/>
        </w:rPr>
        <w:t xml:space="preserve">. </w:t>
      </w:r>
    </w:p>
    <w:p w14:paraId="15A0197A" w14:textId="6DB16851" w:rsidR="004635D0" w:rsidRPr="007954D0" w:rsidRDefault="004635D0" w:rsidP="007954D0">
      <w:pPr>
        <w:pStyle w:val="Heading2"/>
      </w:pPr>
      <w:r w:rsidRPr="007954D0">
        <w:t>The effect of physical prison environment on mental health.</w:t>
      </w:r>
    </w:p>
    <w:p w14:paraId="01FF4D20" w14:textId="346905E7" w:rsidR="004635D0" w:rsidRPr="00D80D39" w:rsidRDefault="005A1098" w:rsidP="007954D0">
      <w:pPr>
        <w:ind w:hanging="426"/>
        <w:rPr>
          <w:rFonts w:ascii="Univers" w:hAnsi="Univers"/>
        </w:rPr>
      </w:pPr>
      <w:r>
        <w:rPr>
          <w:rFonts w:ascii="Univers" w:hAnsi="Univers"/>
        </w:rPr>
        <w:t>6.1</w:t>
      </w:r>
      <w:r>
        <w:rPr>
          <w:rFonts w:ascii="Univers" w:hAnsi="Univers"/>
        </w:rPr>
        <w:tab/>
      </w:r>
      <w:r w:rsidR="008B0099">
        <w:rPr>
          <w:rFonts w:ascii="Univers" w:hAnsi="Univers"/>
        </w:rPr>
        <w:t>Our r</w:t>
      </w:r>
      <w:r w:rsidR="00C35ADC" w:rsidRPr="00D80D39">
        <w:rPr>
          <w:rFonts w:ascii="Univers" w:hAnsi="Univers"/>
        </w:rPr>
        <w:t xml:space="preserve">esearch </w:t>
      </w:r>
      <w:r w:rsidR="00EB1A3A" w:rsidRPr="00D80D39">
        <w:rPr>
          <w:rFonts w:ascii="Univers" w:hAnsi="Univers"/>
        </w:rPr>
        <w:t xml:space="preserve">on dual harm </w:t>
      </w:r>
      <w:r w:rsidR="00C35ADC" w:rsidRPr="00D80D39">
        <w:rPr>
          <w:rFonts w:ascii="Univers" w:hAnsi="Univers"/>
        </w:rPr>
        <w:t>has demonstrated that self-harm behaviour in prison is often accompanied by a wide range of other refractory behaviours, including violence, can lead to extensive punishments for a highly vulnerable group</w:t>
      </w:r>
      <w:r w:rsidR="009A0130" w:rsidRPr="009A0130">
        <w:rPr>
          <w:rFonts w:ascii="Univers" w:hAnsi="Univers"/>
          <w:vertAlign w:val="superscript"/>
        </w:rPr>
        <w:t>11, 12,13</w:t>
      </w:r>
      <w:r w:rsidR="00C35ADC" w:rsidRPr="00D80D39">
        <w:rPr>
          <w:rFonts w:ascii="Univers" w:hAnsi="Univers"/>
        </w:rPr>
        <w:t>. There are</w:t>
      </w:r>
      <w:r w:rsidR="00D139E4" w:rsidRPr="00D80D39">
        <w:rPr>
          <w:rFonts w:ascii="Univers" w:hAnsi="Univers"/>
        </w:rPr>
        <w:t xml:space="preserve"> safeguards in policy about the risk of suicide under a segregation regime (PSI 64/2011) </w:t>
      </w:r>
      <w:r w:rsidR="00EA1A44" w:rsidRPr="00D80D39">
        <w:rPr>
          <w:rFonts w:ascii="Univers" w:hAnsi="Univers"/>
        </w:rPr>
        <w:t>indicating segregation to be used only in exceptional circumstances.  C</w:t>
      </w:r>
      <w:r w:rsidR="00C35ADC" w:rsidRPr="00D80D39">
        <w:rPr>
          <w:rFonts w:ascii="Univers" w:hAnsi="Univers"/>
        </w:rPr>
        <w:t xml:space="preserve">urrently no mental health safeguards </w:t>
      </w:r>
      <w:r w:rsidR="00EA1A44" w:rsidRPr="00D80D39">
        <w:rPr>
          <w:rFonts w:ascii="Univers" w:hAnsi="Univers"/>
        </w:rPr>
        <w:t xml:space="preserve">are </w:t>
      </w:r>
      <w:r w:rsidR="00C35ADC" w:rsidRPr="00D80D39">
        <w:rPr>
          <w:rFonts w:ascii="Univers" w:hAnsi="Univers"/>
        </w:rPr>
        <w:t xml:space="preserve">in place around </w:t>
      </w:r>
      <w:r w:rsidR="00EA1A44" w:rsidRPr="00D80D39">
        <w:rPr>
          <w:rFonts w:ascii="Univers" w:hAnsi="Univers"/>
        </w:rPr>
        <w:t xml:space="preserve">other restrictive regimes </w:t>
      </w:r>
      <w:r w:rsidR="00C35ADC" w:rsidRPr="00D80D39">
        <w:rPr>
          <w:rFonts w:ascii="Univers" w:hAnsi="Univers"/>
        </w:rPr>
        <w:t xml:space="preserve">e.g. Basic regime. </w:t>
      </w:r>
      <w:r w:rsidR="00F42768">
        <w:rPr>
          <w:rFonts w:ascii="Univers" w:hAnsi="Univers"/>
        </w:rPr>
        <w:t>T</w:t>
      </w:r>
      <w:r w:rsidR="00C35ADC" w:rsidRPr="00D80D39">
        <w:rPr>
          <w:rFonts w:ascii="Univers" w:hAnsi="Univers"/>
        </w:rPr>
        <w:t xml:space="preserve">here is </w:t>
      </w:r>
      <w:r w:rsidR="00FE6CB0" w:rsidRPr="00D80D39">
        <w:rPr>
          <w:rFonts w:ascii="Univers" w:hAnsi="Univers"/>
        </w:rPr>
        <w:t>highly limited</w:t>
      </w:r>
      <w:r w:rsidR="00C35ADC" w:rsidRPr="00D80D39">
        <w:rPr>
          <w:rFonts w:ascii="Univers" w:hAnsi="Univers"/>
        </w:rPr>
        <w:t xml:space="preserve"> published research on the impact of the use of basic </w:t>
      </w:r>
      <w:r w:rsidR="00C35ADC" w:rsidRPr="00D80D39">
        <w:rPr>
          <w:rFonts w:ascii="Univers" w:hAnsi="Univers"/>
        </w:rPr>
        <w:lastRenderedPageBreak/>
        <w:t xml:space="preserve">regimes </w:t>
      </w:r>
      <w:r w:rsidR="009361B5" w:rsidRPr="00D80D39">
        <w:rPr>
          <w:rFonts w:ascii="Univers" w:hAnsi="Univers"/>
        </w:rPr>
        <w:t xml:space="preserve">or constant supervision </w:t>
      </w:r>
      <w:r w:rsidR="00FE6CB0" w:rsidRPr="00D80D39">
        <w:rPr>
          <w:rFonts w:ascii="Univers" w:hAnsi="Univers"/>
        </w:rPr>
        <w:t>to inform</w:t>
      </w:r>
      <w:r w:rsidR="00C35ADC" w:rsidRPr="00D80D39">
        <w:rPr>
          <w:rFonts w:ascii="Univers" w:hAnsi="Univers"/>
        </w:rPr>
        <w:t xml:space="preserve"> </w:t>
      </w:r>
      <w:r w:rsidR="005E034D" w:rsidRPr="00D80D39">
        <w:rPr>
          <w:rFonts w:ascii="Univers" w:hAnsi="Univers"/>
        </w:rPr>
        <w:t>best practice in prison</w:t>
      </w:r>
      <w:r w:rsidR="00C35ADC" w:rsidRPr="00D80D39">
        <w:rPr>
          <w:rFonts w:ascii="Univers" w:hAnsi="Univers"/>
        </w:rPr>
        <w:t xml:space="preserve"> </w:t>
      </w:r>
      <w:r w:rsidR="00FE6CB0" w:rsidRPr="00D80D39">
        <w:rPr>
          <w:rFonts w:ascii="Univers" w:hAnsi="Univers"/>
        </w:rPr>
        <w:t xml:space="preserve">or to consider their effects </w:t>
      </w:r>
      <w:r w:rsidR="00C35ADC" w:rsidRPr="00D80D39">
        <w:rPr>
          <w:rFonts w:ascii="Univers" w:hAnsi="Univers"/>
        </w:rPr>
        <w:t xml:space="preserve">on </w:t>
      </w:r>
      <w:r w:rsidR="00FE6CB0" w:rsidRPr="00D80D39">
        <w:rPr>
          <w:rFonts w:ascii="Univers" w:hAnsi="Univers"/>
        </w:rPr>
        <w:t>the risk of</w:t>
      </w:r>
      <w:r w:rsidR="00C35ADC" w:rsidRPr="00D80D39">
        <w:rPr>
          <w:rFonts w:ascii="Univers" w:hAnsi="Univers"/>
        </w:rPr>
        <w:t xml:space="preserve"> harm</w:t>
      </w:r>
      <w:r w:rsidR="00FE6CB0" w:rsidRPr="00D80D39">
        <w:rPr>
          <w:rFonts w:ascii="Univers" w:hAnsi="Univers"/>
        </w:rPr>
        <w:t>ful behaviours</w:t>
      </w:r>
      <w:r w:rsidR="00934B96" w:rsidRPr="00D80D39">
        <w:rPr>
          <w:rFonts w:ascii="Univers" w:hAnsi="Univers"/>
        </w:rPr>
        <w:t>, health or wellbeing.</w:t>
      </w:r>
    </w:p>
    <w:p w14:paraId="3842418A" w14:textId="51A0924C" w:rsidR="00D72498" w:rsidRPr="007954D0" w:rsidRDefault="005A1098" w:rsidP="007954D0">
      <w:pPr>
        <w:pStyle w:val="Heading2"/>
        <w:ind w:hanging="284"/>
      </w:pPr>
      <w:r w:rsidRPr="007954D0">
        <w:t>7.</w:t>
      </w:r>
      <w:r w:rsidRPr="007954D0">
        <w:tab/>
      </w:r>
      <w:r w:rsidR="00BC74BC" w:rsidRPr="007954D0">
        <w:t>RECOMMENDATIONS</w:t>
      </w:r>
    </w:p>
    <w:p w14:paraId="03E82082" w14:textId="0EAB7F35" w:rsidR="00BC74BC" w:rsidRPr="00D80D39" w:rsidRDefault="005A1098" w:rsidP="007954D0">
      <w:pPr>
        <w:ind w:hanging="426"/>
        <w:rPr>
          <w:rFonts w:ascii="Univers" w:hAnsi="Univers"/>
        </w:rPr>
      </w:pPr>
      <w:r>
        <w:rPr>
          <w:rFonts w:ascii="Univers" w:hAnsi="Univers"/>
        </w:rPr>
        <w:t xml:space="preserve">7.1 </w:t>
      </w:r>
      <w:r>
        <w:rPr>
          <w:rFonts w:ascii="Univers" w:hAnsi="Univers"/>
        </w:rPr>
        <w:tab/>
      </w:r>
      <w:r w:rsidR="00DA2A36" w:rsidRPr="00D80D39">
        <w:rPr>
          <w:rFonts w:ascii="Univers" w:hAnsi="Univers"/>
        </w:rPr>
        <w:t xml:space="preserve">This submission sets out </w:t>
      </w:r>
      <w:r w:rsidR="00B95C88">
        <w:rPr>
          <w:rFonts w:ascii="Univers" w:hAnsi="Univers"/>
        </w:rPr>
        <w:t>eight</w:t>
      </w:r>
      <w:r w:rsidR="00DA2A36" w:rsidRPr="00D80D39">
        <w:rPr>
          <w:rFonts w:ascii="Univers" w:hAnsi="Univers"/>
        </w:rPr>
        <w:t xml:space="preserve"> recommendations based on the evidence and professional expertise of the author. These recommendations cover three of the questions posed by the inquiry and are listed below.</w:t>
      </w:r>
    </w:p>
    <w:p w14:paraId="232154CC" w14:textId="4C5680C1" w:rsidR="00091952" w:rsidRDefault="00B37E72" w:rsidP="007954D0">
      <w:pPr>
        <w:pStyle w:val="ListParagraph"/>
        <w:numPr>
          <w:ilvl w:val="0"/>
          <w:numId w:val="2"/>
        </w:numPr>
        <w:ind w:hanging="426"/>
        <w:rPr>
          <w:rFonts w:ascii="Univers" w:hAnsi="Univers"/>
        </w:rPr>
      </w:pPr>
      <w:r>
        <w:rPr>
          <w:rFonts w:ascii="Univers" w:hAnsi="Univers"/>
        </w:rPr>
        <w:t>A</w:t>
      </w:r>
      <w:r w:rsidR="00091952" w:rsidRPr="00091952">
        <w:rPr>
          <w:rFonts w:ascii="Univers" w:hAnsi="Univers"/>
        </w:rPr>
        <w:t xml:space="preserve">dopt a broader preventative approach to tackle potential suicide and </w:t>
      </w:r>
      <w:proofErr w:type="spellStart"/>
      <w:r w:rsidR="00091952" w:rsidRPr="00091952">
        <w:rPr>
          <w:rFonts w:ascii="Univers" w:hAnsi="Univers"/>
        </w:rPr>
        <w:t>self harm</w:t>
      </w:r>
      <w:proofErr w:type="spellEnd"/>
      <w:r w:rsidR="00091952" w:rsidRPr="00091952">
        <w:rPr>
          <w:rFonts w:ascii="Univers" w:hAnsi="Univers"/>
        </w:rPr>
        <w:t xml:space="preserve"> incidents across the prison and probation </w:t>
      </w:r>
      <w:r w:rsidR="00C46A3E">
        <w:rPr>
          <w:rFonts w:ascii="Univers" w:hAnsi="Univers"/>
        </w:rPr>
        <w:t>service.</w:t>
      </w:r>
    </w:p>
    <w:p w14:paraId="2D9637CB" w14:textId="77777777" w:rsidR="00E20F8C" w:rsidRDefault="00E20F8C" w:rsidP="00E20F8C">
      <w:pPr>
        <w:pStyle w:val="ListParagraph"/>
        <w:ind w:left="360"/>
        <w:rPr>
          <w:rFonts w:ascii="Univers" w:hAnsi="Univers"/>
        </w:rPr>
      </w:pPr>
    </w:p>
    <w:p w14:paraId="77A5EF78" w14:textId="4988030B" w:rsidR="00C46A3E" w:rsidRDefault="00C46A3E" w:rsidP="007954D0">
      <w:pPr>
        <w:pStyle w:val="ListParagraph"/>
        <w:numPr>
          <w:ilvl w:val="0"/>
          <w:numId w:val="2"/>
        </w:numPr>
        <w:ind w:hanging="426"/>
        <w:rPr>
          <w:rFonts w:ascii="Univers" w:hAnsi="Univers"/>
        </w:rPr>
      </w:pPr>
      <w:r>
        <w:rPr>
          <w:rFonts w:ascii="Univers" w:hAnsi="Univers"/>
        </w:rPr>
        <w:t>Explore</w:t>
      </w:r>
      <w:r w:rsidRPr="00C46A3E">
        <w:rPr>
          <w:rFonts w:ascii="Univers" w:hAnsi="Univers"/>
        </w:rPr>
        <w:t xml:space="preserve"> the opportunities to integrate key data between systems</w:t>
      </w:r>
      <w:r w:rsidR="00AB7D7D">
        <w:rPr>
          <w:rFonts w:ascii="Univers" w:hAnsi="Univers"/>
        </w:rPr>
        <w:t>.</w:t>
      </w:r>
    </w:p>
    <w:p w14:paraId="79328293" w14:textId="77777777" w:rsidR="00E20F8C" w:rsidRPr="00E20F8C" w:rsidRDefault="00E20F8C" w:rsidP="00E20F8C">
      <w:pPr>
        <w:pStyle w:val="ListParagraph"/>
        <w:rPr>
          <w:rFonts w:ascii="Univers" w:hAnsi="Univers"/>
        </w:rPr>
      </w:pPr>
    </w:p>
    <w:p w14:paraId="6753D9CF" w14:textId="62AB0A76" w:rsidR="00C46A3E" w:rsidRDefault="00D4520E" w:rsidP="007954D0">
      <w:pPr>
        <w:pStyle w:val="ListParagraph"/>
        <w:numPr>
          <w:ilvl w:val="0"/>
          <w:numId w:val="2"/>
        </w:numPr>
        <w:ind w:hanging="426"/>
        <w:rPr>
          <w:rFonts w:ascii="Univers" w:hAnsi="Univers"/>
        </w:rPr>
      </w:pPr>
      <w:r>
        <w:rPr>
          <w:rFonts w:ascii="Univers" w:hAnsi="Univers"/>
        </w:rPr>
        <w:t>E</w:t>
      </w:r>
      <w:r w:rsidR="00C46A3E" w:rsidRPr="00C46A3E">
        <w:rPr>
          <w:rFonts w:ascii="Univers" w:hAnsi="Univers"/>
        </w:rPr>
        <w:t>nhanced reporting and sharing of broader ‘warning signs’ across the system to support enhanced monitoring of at-risk p</w:t>
      </w:r>
      <w:r w:rsidR="00F66399">
        <w:rPr>
          <w:rFonts w:ascii="Univers" w:hAnsi="Univers"/>
        </w:rPr>
        <w:t>eople.</w:t>
      </w:r>
    </w:p>
    <w:p w14:paraId="33C88028" w14:textId="77777777" w:rsidR="00E20F8C" w:rsidRPr="00E20F8C" w:rsidRDefault="00E20F8C" w:rsidP="00E20F8C">
      <w:pPr>
        <w:pStyle w:val="ListParagraph"/>
        <w:rPr>
          <w:rFonts w:ascii="Univers" w:hAnsi="Univers"/>
        </w:rPr>
      </w:pPr>
    </w:p>
    <w:p w14:paraId="11E3EB66" w14:textId="634CA9E4" w:rsidR="009C2A3D" w:rsidRDefault="00C46A3E" w:rsidP="007954D0">
      <w:pPr>
        <w:pStyle w:val="ListParagraph"/>
        <w:numPr>
          <w:ilvl w:val="0"/>
          <w:numId w:val="2"/>
        </w:numPr>
        <w:ind w:hanging="426"/>
        <w:rPr>
          <w:rFonts w:ascii="Univers" w:hAnsi="Univers"/>
        </w:rPr>
      </w:pPr>
      <w:r w:rsidRPr="00C46A3E">
        <w:rPr>
          <w:rFonts w:ascii="Univers" w:hAnsi="Univers"/>
        </w:rPr>
        <w:t>There needs to be investment in innovative approaches grounded in an evidenced theoretical basis relevant for prison, which reflects the inter-connected needs of this population</w:t>
      </w:r>
      <w:r w:rsidR="009C2A3D">
        <w:rPr>
          <w:rFonts w:ascii="Univers" w:hAnsi="Univers"/>
        </w:rPr>
        <w:t xml:space="preserve">, with </w:t>
      </w:r>
      <w:r w:rsidR="009C2A3D" w:rsidRPr="009C2A3D">
        <w:rPr>
          <w:rFonts w:ascii="Univers" w:hAnsi="Univers"/>
        </w:rPr>
        <w:t>professional support by specialist</w:t>
      </w:r>
      <w:r w:rsidR="009C2A3D">
        <w:rPr>
          <w:rFonts w:ascii="Univers" w:hAnsi="Univers"/>
        </w:rPr>
        <w:t>s.</w:t>
      </w:r>
    </w:p>
    <w:p w14:paraId="1D21B2C9" w14:textId="77777777" w:rsidR="00E20F8C" w:rsidRPr="00E20F8C" w:rsidRDefault="00E20F8C" w:rsidP="00E20F8C">
      <w:pPr>
        <w:pStyle w:val="ListParagraph"/>
        <w:rPr>
          <w:rFonts w:ascii="Univers" w:hAnsi="Univers"/>
        </w:rPr>
      </w:pPr>
    </w:p>
    <w:p w14:paraId="2BCBE63A" w14:textId="53EF17C8" w:rsidR="00ED2032" w:rsidRDefault="00ED2032" w:rsidP="007954D0">
      <w:pPr>
        <w:pStyle w:val="ListParagraph"/>
        <w:numPr>
          <w:ilvl w:val="0"/>
          <w:numId w:val="2"/>
        </w:numPr>
        <w:ind w:hanging="426"/>
        <w:rPr>
          <w:rFonts w:ascii="Univers" w:hAnsi="Univers"/>
        </w:rPr>
      </w:pPr>
      <w:r w:rsidRPr="00ED2032">
        <w:rPr>
          <w:rFonts w:ascii="Univers" w:hAnsi="Univers"/>
        </w:rPr>
        <w:t xml:space="preserve">Further </w:t>
      </w:r>
      <w:r w:rsidR="00271EF7">
        <w:rPr>
          <w:rFonts w:ascii="Univers" w:hAnsi="Univers"/>
        </w:rPr>
        <w:t xml:space="preserve">development </w:t>
      </w:r>
      <w:r w:rsidRPr="00ED2032">
        <w:rPr>
          <w:rFonts w:ascii="Univers" w:hAnsi="Univers"/>
        </w:rPr>
        <w:t>of the link</w:t>
      </w:r>
      <w:r w:rsidR="00C743FE">
        <w:rPr>
          <w:rFonts w:ascii="Univers" w:hAnsi="Univers"/>
        </w:rPr>
        <w:t xml:space="preserve">s and differentials </w:t>
      </w:r>
      <w:r w:rsidRPr="00ED2032">
        <w:rPr>
          <w:rFonts w:ascii="Univers" w:hAnsi="Univers"/>
        </w:rPr>
        <w:t xml:space="preserve">between </w:t>
      </w:r>
      <w:proofErr w:type="spellStart"/>
      <w:r w:rsidRPr="00ED2032">
        <w:rPr>
          <w:rFonts w:ascii="Univers" w:hAnsi="Univers"/>
        </w:rPr>
        <w:t>self harm</w:t>
      </w:r>
      <w:proofErr w:type="spellEnd"/>
      <w:r w:rsidRPr="00ED2032">
        <w:rPr>
          <w:rFonts w:ascii="Univers" w:hAnsi="Univers"/>
        </w:rPr>
        <w:t xml:space="preserve"> and violence (dual harm) should be explored</w:t>
      </w:r>
      <w:r w:rsidR="00C743FE">
        <w:rPr>
          <w:rFonts w:ascii="Univers" w:hAnsi="Univers"/>
        </w:rPr>
        <w:t>,</w:t>
      </w:r>
      <w:r w:rsidRPr="00ED2032">
        <w:rPr>
          <w:rFonts w:ascii="Univers" w:hAnsi="Univers"/>
        </w:rPr>
        <w:t xml:space="preserve"> with </w:t>
      </w:r>
      <w:r w:rsidR="00271EF7">
        <w:rPr>
          <w:rFonts w:ascii="Univers" w:hAnsi="Univers"/>
        </w:rPr>
        <w:t xml:space="preserve">methods of </w:t>
      </w:r>
      <w:r w:rsidR="009C2A3D">
        <w:rPr>
          <w:rFonts w:ascii="Univers" w:hAnsi="Univers"/>
        </w:rPr>
        <w:t>single case management</w:t>
      </w:r>
      <w:r w:rsidR="00C743FE">
        <w:rPr>
          <w:rFonts w:ascii="Univers" w:hAnsi="Univers"/>
        </w:rPr>
        <w:t xml:space="preserve"> engaged</w:t>
      </w:r>
      <w:r w:rsidR="00D62F46">
        <w:rPr>
          <w:rFonts w:ascii="Univers" w:hAnsi="Univers"/>
        </w:rPr>
        <w:t xml:space="preserve"> across health and justice.</w:t>
      </w:r>
    </w:p>
    <w:p w14:paraId="6729C2D8" w14:textId="77777777" w:rsidR="00E20F8C" w:rsidRPr="00E20F8C" w:rsidRDefault="00E20F8C" w:rsidP="00E20F8C">
      <w:pPr>
        <w:pStyle w:val="ListParagraph"/>
        <w:rPr>
          <w:rFonts w:ascii="Univers" w:hAnsi="Univers"/>
        </w:rPr>
      </w:pPr>
    </w:p>
    <w:p w14:paraId="5BA41396" w14:textId="3A25E8BD" w:rsidR="002C5997" w:rsidRDefault="002C5997" w:rsidP="007954D0">
      <w:pPr>
        <w:pStyle w:val="ListParagraph"/>
        <w:numPr>
          <w:ilvl w:val="0"/>
          <w:numId w:val="2"/>
        </w:numPr>
        <w:ind w:hanging="426"/>
        <w:rPr>
          <w:rFonts w:ascii="Univers" w:hAnsi="Univers"/>
        </w:rPr>
      </w:pPr>
      <w:r w:rsidRPr="002C5997">
        <w:rPr>
          <w:rFonts w:ascii="Univers" w:hAnsi="Univers"/>
        </w:rPr>
        <w:t xml:space="preserve">Undertake </w:t>
      </w:r>
      <w:r>
        <w:rPr>
          <w:rFonts w:ascii="Univers" w:hAnsi="Univers"/>
        </w:rPr>
        <w:t xml:space="preserve">a </w:t>
      </w:r>
      <w:r w:rsidRPr="002C5997">
        <w:rPr>
          <w:rFonts w:ascii="Univers" w:hAnsi="Univers"/>
        </w:rPr>
        <w:t xml:space="preserve">review of </w:t>
      </w:r>
      <w:r>
        <w:rPr>
          <w:rFonts w:ascii="Univers" w:hAnsi="Univers"/>
        </w:rPr>
        <w:t xml:space="preserve">the </w:t>
      </w:r>
      <w:r w:rsidRPr="002C5997">
        <w:rPr>
          <w:rFonts w:ascii="Univers" w:hAnsi="Univers"/>
        </w:rPr>
        <w:t>mental health needs of Dual Harm cohort to further understand and mitigate the risks they pose to themselves and the wider prison system.</w:t>
      </w:r>
    </w:p>
    <w:p w14:paraId="4F35805D" w14:textId="77777777" w:rsidR="00E20F8C" w:rsidRPr="00E20F8C" w:rsidRDefault="00E20F8C" w:rsidP="00E20F8C">
      <w:pPr>
        <w:pStyle w:val="ListParagraph"/>
        <w:rPr>
          <w:rFonts w:ascii="Univers" w:hAnsi="Univers"/>
        </w:rPr>
      </w:pPr>
    </w:p>
    <w:p w14:paraId="16E1C576" w14:textId="38BD1789" w:rsidR="002C5997" w:rsidRDefault="002C5997" w:rsidP="007954D0">
      <w:pPr>
        <w:pStyle w:val="ListParagraph"/>
        <w:numPr>
          <w:ilvl w:val="0"/>
          <w:numId w:val="2"/>
        </w:numPr>
        <w:ind w:hanging="426"/>
        <w:rPr>
          <w:rFonts w:ascii="Univers" w:hAnsi="Univers"/>
        </w:rPr>
      </w:pPr>
      <w:r w:rsidRPr="002C5997">
        <w:rPr>
          <w:rFonts w:ascii="Univers" w:hAnsi="Univers"/>
        </w:rPr>
        <w:t>Psychological therapies such as CBT must be maintained over the medium term or additional aftercare set up to ensure positive effects are sustained</w:t>
      </w:r>
      <w:r w:rsidR="00AB7D7D">
        <w:rPr>
          <w:rFonts w:ascii="Univers" w:hAnsi="Univers"/>
        </w:rPr>
        <w:t>.</w:t>
      </w:r>
    </w:p>
    <w:p w14:paraId="3BD16AB0" w14:textId="77777777" w:rsidR="00E20F8C" w:rsidRPr="00E20F8C" w:rsidRDefault="00E20F8C" w:rsidP="00E20F8C">
      <w:pPr>
        <w:pStyle w:val="ListParagraph"/>
        <w:rPr>
          <w:rFonts w:ascii="Univers" w:hAnsi="Univers"/>
        </w:rPr>
      </w:pPr>
    </w:p>
    <w:p w14:paraId="68913018" w14:textId="0114A394" w:rsidR="00DA2A36" w:rsidRPr="00C55C75" w:rsidRDefault="002C5997" w:rsidP="007954D0">
      <w:pPr>
        <w:pStyle w:val="ListParagraph"/>
        <w:numPr>
          <w:ilvl w:val="0"/>
          <w:numId w:val="2"/>
        </w:numPr>
        <w:ind w:hanging="426"/>
        <w:rPr>
          <w:rFonts w:ascii="Univers" w:hAnsi="Univers"/>
        </w:rPr>
      </w:pPr>
      <w:r w:rsidRPr="002C5997">
        <w:rPr>
          <w:rFonts w:ascii="Univers" w:hAnsi="Univers"/>
        </w:rPr>
        <w:t>The risk of all restricted regimes needs to be considered for p</w:t>
      </w:r>
      <w:r w:rsidR="005064A5">
        <w:rPr>
          <w:rFonts w:ascii="Univers" w:hAnsi="Univers"/>
        </w:rPr>
        <w:t>eople</w:t>
      </w:r>
      <w:r w:rsidRPr="002C5997">
        <w:rPr>
          <w:rFonts w:ascii="Univers" w:hAnsi="Univers"/>
        </w:rPr>
        <w:t xml:space="preserve"> identified as at</w:t>
      </w:r>
      <w:r w:rsidR="005064A5">
        <w:rPr>
          <w:rFonts w:ascii="Univers" w:hAnsi="Univers"/>
        </w:rPr>
        <w:t>-</w:t>
      </w:r>
      <w:r w:rsidRPr="002C5997">
        <w:rPr>
          <w:rFonts w:ascii="Univers" w:hAnsi="Univers"/>
        </w:rPr>
        <w:t xml:space="preserve">risk from suicide and </w:t>
      </w:r>
      <w:proofErr w:type="spellStart"/>
      <w:r w:rsidRPr="002C5997">
        <w:rPr>
          <w:rFonts w:ascii="Univers" w:hAnsi="Univers"/>
        </w:rPr>
        <w:t>self harm</w:t>
      </w:r>
      <w:proofErr w:type="spellEnd"/>
      <w:r w:rsidRPr="002C5997">
        <w:rPr>
          <w:rFonts w:ascii="Univers" w:hAnsi="Univers"/>
        </w:rPr>
        <w:t xml:space="preserve"> and further research and policy development must be explored</w:t>
      </w:r>
      <w:r w:rsidR="00AB7D7D">
        <w:rPr>
          <w:rFonts w:ascii="Univers" w:hAnsi="Univers"/>
        </w:rPr>
        <w:t>.</w:t>
      </w:r>
    </w:p>
    <w:p w14:paraId="7EE0324D" w14:textId="78ED2534" w:rsidR="00DA2A36" w:rsidRPr="00D80D39" w:rsidRDefault="005A1098" w:rsidP="007954D0">
      <w:pPr>
        <w:ind w:hanging="426"/>
        <w:rPr>
          <w:rFonts w:ascii="Univers" w:hAnsi="Univers"/>
        </w:rPr>
      </w:pPr>
      <w:r>
        <w:rPr>
          <w:rFonts w:ascii="Univers" w:hAnsi="Univers"/>
        </w:rPr>
        <w:t>7.2</w:t>
      </w:r>
      <w:r>
        <w:rPr>
          <w:rFonts w:ascii="Univers" w:hAnsi="Univers"/>
        </w:rPr>
        <w:tab/>
      </w:r>
      <w:r w:rsidR="00DA2A36" w:rsidRPr="00D80D39">
        <w:rPr>
          <w:rFonts w:ascii="Univers" w:hAnsi="Univers"/>
        </w:rPr>
        <w:t>Dr Karen Slade is available to provide further detail or oral evidence if called.</w:t>
      </w:r>
    </w:p>
    <w:p w14:paraId="46BDDBCA" w14:textId="77777777" w:rsidR="007954D0" w:rsidRDefault="007954D0" w:rsidP="007954D0">
      <w:pPr>
        <w:pStyle w:val="Heading3"/>
        <w:ind w:hanging="426"/>
      </w:pPr>
    </w:p>
    <w:p w14:paraId="2B25D6E5" w14:textId="322EC164" w:rsidR="00E85F2F" w:rsidRPr="00D80D39" w:rsidRDefault="00E85F2F" w:rsidP="007954D0">
      <w:pPr>
        <w:pStyle w:val="Heading3"/>
        <w:ind w:hanging="426"/>
      </w:pPr>
      <w:r w:rsidRPr="00D80D39">
        <w:t>R</w:t>
      </w:r>
      <w:r w:rsidR="00C55C75">
        <w:t>EFERENCES</w:t>
      </w:r>
    </w:p>
    <w:p w14:paraId="101AC736" w14:textId="116EEC33" w:rsidR="00FA373F" w:rsidRDefault="00FA373F" w:rsidP="006D11DA">
      <w:pPr>
        <w:pStyle w:val="ListParagraph"/>
        <w:numPr>
          <w:ilvl w:val="0"/>
          <w:numId w:val="4"/>
        </w:numPr>
        <w:tabs>
          <w:tab w:val="left" w:pos="426"/>
        </w:tabs>
        <w:ind w:left="426" w:hanging="426"/>
        <w:rPr>
          <w:rFonts w:ascii="Univers" w:hAnsi="Univers"/>
        </w:rPr>
      </w:pPr>
      <w:r>
        <w:rPr>
          <w:rFonts w:ascii="Univers" w:hAnsi="Univers"/>
        </w:rPr>
        <w:t xml:space="preserve">PPO (2014) </w:t>
      </w:r>
      <w:hyperlink r:id="rId11" w:history="1">
        <w:r w:rsidR="0001447F" w:rsidRPr="0001447F">
          <w:rPr>
            <w:rStyle w:val="Hyperlink"/>
            <w:rFonts w:ascii="Univers" w:hAnsi="Univers"/>
          </w:rPr>
          <w:t>Self-inflicted deaths of prisoners on ACCT</w:t>
        </w:r>
      </w:hyperlink>
      <w:r w:rsidR="0001447F">
        <w:rPr>
          <w:rFonts w:ascii="Univers" w:hAnsi="Univers"/>
        </w:rPr>
        <w:t xml:space="preserve"> [Accessed on 1 May 2021]</w:t>
      </w:r>
      <w:r>
        <w:rPr>
          <w:rFonts w:ascii="Univers" w:hAnsi="Univers"/>
        </w:rPr>
        <w:t xml:space="preserve"> </w:t>
      </w:r>
    </w:p>
    <w:p w14:paraId="1819BBE8" w14:textId="27DB1325" w:rsidR="00D17EA3" w:rsidRPr="001C27FA" w:rsidRDefault="00D17EA3" w:rsidP="006D11DA">
      <w:pPr>
        <w:pStyle w:val="ListParagraph"/>
        <w:numPr>
          <w:ilvl w:val="0"/>
          <w:numId w:val="4"/>
        </w:numPr>
        <w:tabs>
          <w:tab w:val="left" w:pos="426"/>
        </w:tabs>
        <w:ind w:left="426" w:hanging="426"/>
        <w:rPr>
          <w:rFonts w:ascii="Univers" w:hAnsi="Univers"/>
        </w:rPr>
      </w:pPr>
      <w:r w:rsidRPr="00D17EA3">
        <w:rPr>
          <w:rFonts w:ascii="Univers" w:hAnsi="Univers"/>
        </w:rPr>
        <w:t>M</w:t>
      </w:r>
      <w:r w:rsidR="00C22809">
        <w:rPr>
          <w:rFonts w:ascii="Univers" w:hAnsi="Univers"/>
        </w:rPr>
        <w:t>inistry of Justice (</w:t>
      </w:r>
      <w:r w:rsidRPr="00D17EA3">
        <w:rPr>
          <w:rFonts w:ascii="Univers" w:hAnsi="Univers"/>
        </w:rPr>
        <w:t>2021</w:t>
      </w:r>
      <w:r w:rsidR="00C22809">
        <w:rPr>
          <w:rFonts w:ascii="Univers" w:hAnsi="Univers"/>
        </w:rPr>
        <w:t>)</w:t>
      </w:r>
      <w:r w:rsidRPr="00D17EA3">
        <w:rPr>
          <w:rFonts w:ascii="Univers" w:hAnsi="Univers"/>
        </w:rPr>
        <w:t xml:space="preserve"> </w:t>
      </w:r>
      <w:hyperlink r:id="rId12" w:history="1">
        <w:r w:rsidRPr="00F97654">
          <w:rPr>
            <w:rStyle w:val="Hyperlink"/>
            <w:rFonts w:ascii="Univers" w:hAnsi="Univers"/>
          </w:rPr>
          <w:t>Safety in Custody Statistics</w:t>
        </w:r>
      </w:hyperlink>
      <w:r w:rsidRPr="00D17EA3">
        <w:rPr>
          <w:rFonts w:ascii="Univers" w:hAnsi="Univers"/>
        </w:rPr>
        <w:t>,  [</w:t>
      </w:r>
      <w:r w:rsidR="0001447F">
        <w:rPr>
          <w:rFonts w:ascii="Univers" w:hAnsi="Univers"/>
        </w:rPr>
        <w:t>A</w:t>
      </w:r>
      <w:r w:rsidRPr="00D17EA3">
        <w:rPr>
          <w:rFonts w:ascii="Univers" w:hAnsi="Univers"/>
        </w:rPr>
        <w:t>ccessed on 1  May 2021</w:t>
      </w:r>
      <w:r w:rsidR="00F97654">
        <w:rPr>
          <w:rFonts w:ascii="Univers" w:hAnsi="Univers"/>
        </w:rPr>
        <w:t>]</w:t>
      </w:r>
    </w:p>
    <w:p w14:paraId="6638A25E" w14:textId="6050F250" w:rsidR="0023095F" w:rsidRDefault="0023095F" w:rsidP="006D11DA">
      <w:pPr>
        <w:pStyle w:val="ListParagraph"/>
        <w:numPr>
          <w:ilvl w:val="0"/>
          <w:numId w:val="4"/>
        </w:numPr>
        <w:tabs>
          <w:tab w:val="left" w:pos="426"/>
        </w:tabs>
        <w:ind w:left="426" w:hanging="426"/>
        <w:rPr>
          <w:rFonts w:ascii="Univers" w:hAnsi="Univers"/>
        </w:rPr>
      </w:pPr>
      <w:r w:rsidRPr="005A1098">
        <w:rPr>
          <w:rFonts w:ascii="Univers" w:hAnsi="Univers"/>
        </w:rPr>
        <w:t>G</w:t>
      </w:r>
      <w:r w:rsidR="00C22809">
        <w:rPr>
          <w:rFonts w:ascii="Univers" w:hAnsi="Univers"/>
        </w:rPr>
        <w:t>ould</w:t>
      </w:r>
      <w:r w:rsidRPr="005A1098">
        <w:rPr>
          <w:rFonts w:ascii="Univers" w:hAnsi="Univers"/>
        </w:rPr>
        <w:t>, C., M</w:t>
      </w:r>
      <w:r w:rsidR="00C22809">
        <w:rPr>
          <w:rFonts w:ascii="Univers" w:hAnsi="Univers"/>
        </w:rPr>
        <w:t>cGeorge</w:t>
      </w:r>
      <w:r w:rsidRPr="005A1098">
        <w:rPr>
          <w:rFonts w:ascii="Univers" w:hAnsi="Univers"/>
        </w:rPr>
        <w:t>, T. and S</w:t>
      </w:r>
      <w:r w:rsidR="00C22809">
        <w:rPr>
          <w:rFonts w:ascii="Univers" w:hAnsi="Univers"/>
        </w:rPr>
        <w:t>lade</w:t>
      </w:r>
      <w:r w:rsidRPr="005A1098">
        <w:rPr>
          <w:rFonts w:ascii="Univers" w:hAnsi="Univers"/>
        </w:rPr>
        <w:t xml:space="preserve">, K., 2018. </w:t>
      </w:r>
      <w:hyperlink r:id="rId13" w:history="1">
        <w:r w:rsidRPr="002F281F">
          <w:rPr>
            <w:rStyle w:val="Hyperlink"/>
            <w:rFonts w:ascii="Univers" w:hAnsi="Univers"/>
          </w:rPr>
          <w:t>Suicide screening tools for use in adult offenders: a systematic review.</w:t>
        </w:r>
      </w:hyperlink>
      <w:r w:rsidRPr="005A1098">
        <w:rPr>
          <w:rFonts w:ascii="Univers" w:hAnsi="Univers"/>
        </w:rPr>
        <w:t xml:space="preserve"> Archives of Suicide Research, 22 (3), pp. 345-364.</w:t>
      </w:r>
    </w:p>
    <w:p w14:paraId="44C8FE70" w14:textId="41456459" w:rsidR="001C27FA" w:rsidRDefault="001C27FA" w:rsidP="006D11DA">
      <w:pPr>
        <w:pStyle w:val="ListParagraph"/>
        <w:numPr>
          <w:ilvl w:val="0"/>
          <w:numId w:val="4"/>
        </w:numPr>
        <w:tabs>
          <w:tab w:val="left" w:pos="426"/>
        </w:tabs>
        <w:ind w:left="426" w:hanging="426"/>
        <w:rPr>
          <w:rFonts w:ascii="Univers" w:hAnsi="Univers"/>
        </w:rPr>
      </w:pPr>
      <w:proofErr w:type="spellStart"/>
      <w:r>
        <w:rPr>
          <w:rFonts w:ascii="Univers" w:hAnsi="Univers"/>
        </w:rPr>
        <w:t>DeMotte</w:t>
      </w:r>
      <w:proofErr w:type="spellEnd"/>
      <w:r>
        <w:rPr>
          <w:rFonts w:ascii="Univers" w:hAnsi="Univers"/>
        </w:rPr>
        <w:t xml:space="preserve">, C. </w:t>
      </w:r>
      <w:r w:rsidR="00C22809">
        <w:rPr>
          <w:rFonts w:ascii="Univers" w:hAnsi="Univers"/>
        </w:rPr>
        <w:t>and</w:t>
      </w:r>
      <w:r>
        <w:rPr>
          <w:rFonts w:ascii="Univers" w:hAnsi="Univers"/>
        </w:rPr>
        <w:t xml:space="preserve"> Thurston, L, (2021) </w:t>
      </w:r>
      <w:hyperlink r:id="rId14" w:history="1">
        <w:r w:rsidR="00504481" w:rsidRPr="00F97654">
          <w:rPr>
            <w:rStyle w:val="Hyperlink"/>
            <w:rFonts w:ascii="Univers" w:hAnsi="Univers"/>
          </w:rPr>
          <w:t>Self-harm and suicide: encouraging social support.</w:t>
        </w:r>
      </w:hyperlink>
      <w:r w:rsidR="00504481">
        <w:rPr>
          <w:rFonts w:ascii="Univers" w:hAnsi="Univers"/>
        </w:rPr>
        <w:t xml:space="preserve"> [Accessed on 14 May 2021</w:t>
      </w:r>
      <w:r w:rsidR="00F97654">
        <w:rPr>
          <w:rFonts w:ascii="Univers" w:hAnsi="Univers"/>
        </w:rPr>
        <w:t>]</w:t>
      </w:r>
    </w:p>
    <w:p w14:paraId="1B75205A" w14:textId="7CF09D29" w:rsidR="00FF114D" w:rsidRPr="00FF114D" w:rsidRDefault="00FF114D" w:rsidP="006D11DA">
      <w:pPr>
        <w:pStyle w:val="ListParagraph"/>
        <w:numPr>
          <w:ilvl w:val="0"/>
          <w:numId w:val="4"/>
        </w:numPr>
        <w:tabs>
          <w:tab w:val="left" w:pos="426"/>
        </w:tabs>
        <w:ind w:left="426" w:hanging="426"/>
        <w:rPr>
          <w:rFonts w:ascii="Univers" w:hAnsi="Univers"/>
        </w:rPr>
      </w:pPr>
      <w:r w:rsidRPr="00FF114D">
        <w:rPr>
          <w:rFonts w:ascii="Univers" w:hAnsi="Univers"/>
        </w:rPr>
        <w:lastRenderedPageBreak/>
        <w:t>S</w:t>
      </w:r>
      <w:r w:rsidR="0001447F">
        <w:rPr>
          <w:rFonts w:ascii="Univers" w:hAnsi="Univers"/>
        </w:rPr>
        <w:t>lade</w:t>
      </w:r>
      <w:r w:rsidRPr="00FF114D">
        <w:rPr>
          <w:rFonts w:ascii="Univers" w:hAnsi="Univers"/>
        </w:rPr>
        <w:t xml:space="preserve">, K., </w:t>
      </w:r>
      <w:proofErr w:type="spellStart"/>
      <w:r w:rsidRPr="00FF114D">
        <w:rPr>
          <w:rFonts w:ascii="Univers" w:hAnsi="Univers"/>
        </w:rPr>
        <w:t>S</w:t>
      </w:r>
      <w:r w:rsidR="0001447F">
        <w:rPr>
          <w:rFonts w:ascii="Univers" w:hAnsi="Univers"/>
        </w:rPr>
        <w:t>amele</w:t>
      </w:r>
      <w:proofErr w:type="spellEnd"/>
      <w:r w:rsidRPr="00FF114D">
        <w:rPr>
          <w:rFonts w:ascii="Univers" w:hAnsi="Univers"/>
        </w:rPr>
        <w:t xml:space="preserve">, C., </w:t>
      </w:r>
      <w:proofErr w:type="spellStart"/>
      <w:r w:rsidRPr="00FF114D">
        <w:rPr>
          <w:rFonts w:ascii="Univers" w:hAnsi="Univers"/>
        </w:rPr>
        <w:t>V</w:t>
      </w:r>
      <w:r w:rsidR="0001447F">
        <w:rPr>
          <w:rFonts w:ascii="Univers" w:hAnsi="Univers"/>
        </w:rPr>
        <w:t>almaggia</w:t>
      </w:r>
      <w:proofErr w:type="spellEnd"/>
      <w:r w:rsidRPr="00FF114D">
        <w:rPr>
          <w:rFonts w:ascii="Univers" w:hAnsi="Univers"/>
        </w:rPr>
        <w:t>, L. and F</w:t>
      </w:r>
      <w:r w:rsidR="0001447F">
        <w:rPr>
          <w:rFonts w:ascii="Univers" w:hAnsi="Univers"/>
        </w:rPr>
        <w:t>orrester</w:t>
      </w:r>
      <w:r w:rsidRPr="00FF114D">
        <w:rPr>
          <w:rFonts w:ascii="Univers" w:hAnsi="Univers"/>
        </w:rPr>
        <w:t xml:space="preserve">, A., </w:t>
      </w:r>
      <w:r w:rsidR="005A1212">
        <w:rPr>
          <w:rFonts w:ascii="Univers" w:hAnsi="Univers"/>
        </w:rPr>
        <w:t>(</w:t>
      </w:r>
      <w:r w:rsidRPr="00FF114D">
        <w:rPr>
          <w:rFonts w:ascii="Univers" w:hAnsi="Univers"/>
        </w:rPr>
        <w:t>2016</w:t>
      </w:r>
      <w:r w:rsidR="005A1212">
        <w:rPr>
          <w:rFonts w:ascii="Univers" w:hAnsi="Univers"/>
        </w:rPr>
        <w:t>)</w:t>
      </w:r>
      <w:r w:rsidRPr="00FF114D">
        <w:rPr>
          <w:rFonts w:ascii="Univers" w:hAnsi="Univers"/>
        </w:rPr>
        <w:t xml:space="preserve"> </w:t>
      </w:r>
      <w:hyperlink r:id="rId15" w:history="1">
        <w:r w:rsidRPr="00C605BA">
          <w:rPr>
            <w:rStyle w:val="Hyperlink"/>
            <w:rFonts w:ascii="Univers" w:hAnsi="Univers"/>
          </w:rPr>
          <w:t>Pathways through the criminal justice system for prisoners with acute and serious mental illness</w:t>
        </w:r>
      </w:hyperlink>
      <w:r w:rsidRPr="00FF114D">
        <w:rPr>
          <w:rFonts w:ascii="Univers" w:hAnsi="Univers"/>
        </w:rPr>
        <w:t xml:space="preserve">. </w:t>
      </w:r>
      <w:r w:rsidRPr="00C22809">
        <w:rPr>
          <w:rFonts w:ascii="Univers" w:hAnsi="Univers"/>
          <w:i/>
          <w:iCs/>
        </w:rPr>
        <w:t>Journal of Forensic and Legal Medicine</w:t>
      </w:r>
      <w:r w:rsidRPr="00FF114D">
        <w:rPr>
          <w:rFonts w:ascii="Univers" w:hAnsi="Univers"/>
        </w:rPr>
        <w:t>, 44, pp. 162-168.</w:t>
      </w:r>
    </w:p>
    <w:p w14:paraId="096D346C" w14:textId="75C6BCD4" w:rsidR="0082689C" w:rsidRPr="0082689C" w:rsidRDefault="0082689C" w:rsidP="006D11DA">
      <w:pPr>
        <w:pStyle w:val="ListParagraph"/>
        <w:numPr>
          <w:ilvl w:val="0"/>
          <w:numId w:val="4"/>
        </w:numPr>
        <w:tabs>
          <w:tab w:val="left" w:pos="426"/>
        </w:tabs>
        <w:ind w:left="426" w:hanging="426"/>
        <w:rPr>
          <w:rFonts w:ascii="Univers" w:hAnsi="Univers"/>
        </w:rPr>
      </w:pPr>
      <w:r w:rsidRPr="0082689C">
        <w:rPr>
          <w:rFonts w:ascii="Univers" w:hAnsi="Univers"/>
        </w:rPr>
        <w:t xml:space="preserve">Slade, K., </w:t>
      </w:r>
      <w:proofErr w:type="spellStart"/>
      <w:r w:rsidRPr="0082689C">
        <w:rPr>
          <w:rFonts w:ascii="Univers" w:hAnsi="Univers"/>
        </w:rPr>
        <w:t>Edelmann</w:t>
      </w:r>
      <w:proofErr w:type="spellEnd"/>
      <w:r w:rsidRPr="0082689C">
        <w:rPr>
          <w:rFonts w:ascii="Univers" w:hAnsi="Univers"/>
        </w:rPr>
        <w:t xml:space="preserve">, R., Worrall, M. and Bray, D., </w:t>
      </w:r>
      <w:r w:rsidR="005A1212">
        <w:rPr>
          <w:rFonts w:ascii="Univers" w:hAnsi="Univers"/>
        </w:rPr>
        <w:t>(</w:t>
      </w:r>
      <w:r w:rsidRPr="0082689C">
        <w:rPr>
          <w:rFonts w:ascii="Univers" w:hAnsi="Univers"/>
        </w:rPr>
        <w:t>2014</w:t>
      </w:r>
      <w:r w:rsidR="005A1212">
        <w:rPr>
          <w:rFonts w:ascii="Univers" w:hAnsi="Univers"/>
        </w:rPr>
        <w:t>)</w:t>
      </w:r>
      <w:r w:rsidRPr="0082689C">
        <w:rPr>
          <w:rFonts w:ascii="Univers" w:hAnsi="Univers"/>
        </w:rPr>
        <w:t xml:space="preserve">. </w:t>
      </w:r>
      <w:hyperlink r:id="rId16" w:history="1">
        <w:r w:rsidRPr="00D254C5">
          <w:rPr>
            <w:rStyle w:val="Hyperlink"/>
            <w:rFonts w:ascii="Univers" w:hAnsi="Univers"/>
          </w:rPr>
          <w:t>Applying the Cry of Pain model as a predictor of deliberate self-harm in an early-stage adult male prison population</w:t>
        </w:r>
      </w:hyperlink>
      <w:r w:rsidRPr="0082689C">
        <w:rPr>
          <w:rFonts w:ascii="Univers" w:hAnsi="Univers"/>
        </w:rPr>
        <w:t xml:space="preserve">. </w:t>
      </w:r>
      <w:r w:rsidRPr="0082689C">
        <w:rPr>
          <w:rFonts w:ascii="Univers" w:hAnsi="Univers"/>
          <w:i/>
          <w:iCs/>
        </w:rPr>
        <w:t>Legal and Criminological Psychology,</w:t>
      </w:r>
      <w:r w:rsidRPr="0082689C">
        <w:rPr>
          <w:rFonts w:ascii="Univers" w:hAnsi="Univers"/>
        </w:rPr>
        <w:t xml:space="preserve"> 19(1), pp. 131-146.</w:t>
      </w:r>
    </w:p>
    <w:p w14:paraId="0E50C3B4" w14:textId="681F0770" w:rsidR="004D04C3" w:rsidRPr="004D04C3" w:rsidRDefault="004D04C3" w:rsidP="006D11DA">
      <w:pPr>
        <w:pStyle w:val="ListParagraph"/>
        <w:numPr>
          <w:ilvl w:val="0"/>
          <w:numId w:val="4"/>
        </w:numPr>
        <w:tabs>
          <w:tab w:val="left" w:pos="426"/>
        </w:tabs>
        <w:ind w:left="426" w:hanging="426"/>
        <w:rPr>
          <w:rFonts w:ascii="Univers" w:hAnsi="Univers"/>
        </w:rPr>
      </w:pPr>
      <w:proofErr w:type="spellStart"/>
      <w:r w:rsidRPr="004D04C3">
        <w:rPr>
          <w:rFonts w:ascii="Univers" w:hAnsi="Univers"/>
        </w:rPr>
        <w:t>Zalsman</w:t>
      </w:r>
      <w:proofErr w:type="spellEnd"/>
      <w:r w:rsidRPr="004D04C3">
        <w:rPr>
          <w:rFonts w:ascii="Univers" w:hAnsi="Univers"/>
        </w:rPr>
        <w:t xml:space="preserve">, G. et al. (2016) Suicide prevention strategies revisited: 10-year systematic review, </w:t>
      </w:r>
      <w:r w:rsidRPr="0082689C">
        <w:rPr>
          <w:rFonts w:ascii="Univers" w:hAnsi="Univers"/>
          <w:i/>
          <w:iCs/>
        </w:rPr>
        <w:t>The Lancet Psychiatry</w:t>
      </w:r>
      <w:r w:rsidRPr="004D04C3">
        <w:rPr>
          <w:rFonts w:ascii="Univers" w:hAnsi="Univers"/>
        </w:rPr>
        <w:t>, 3(7), 646 – 659.</w:t>
      </w:r>
    </w:p>
    <w:p w14:paraId="145524D1" w14:textId="6146D250" w:rsidR="004D04C3" w:rsidRDefault="00132DB2" w:rsidP="006D11DA">
      <w:pPr>
        <w:pStyle w:val="ListParagraph"/>
        <w:numPr>
          <w:ilvl w:val="0"/>
          <w:numId w:val="4"/>
        </w:numPr>
        <w:tabs>
          <w:tab w:val="left" w:pos="426"/>
        </w:tabs>
        <w:ind w:left="426" w:hanging="426"/>
        <w:rPr>
          <w:rFonts w:ascii="Univers" w:hAnsi="Univers"/>
        </w:rPr>
      </w:pPr>
      <w:r>
        <w:rPr>
          <w:rFonts w:ascii="Univers" w:hAnsi="Univers"/>
        </w:rPr>
        <w:t>Scowcroft</w:t>
      </w:r>
      <w:r w:rsidR="00FF7C0B">
        <w:rPr>
          <w:rFonts w:ascii="Univers" w:hAnsi="Univers"/>
        </w:rPr>
        <w:t xml:space="preserve">, E., </w:t>
      </w:r>
      <w:r w:rsidR="00D421D2">
        <w:rPr>
          <w:rFonts w:ascii="Univers" w:hAnsi="Univers"/>
        </w:rPr>
        <w:t xml:space="preserve">Winder, B., Oldfield, B. and Slade, K. (2019) </w:t>
      </w:r>
      <w:r w:rsidR="00D421D2" w:rsidRPr="00D421D2">
        <w:rPr>
          <w:rFonts w:ascii="Univers" w:hAnsi="Univers"/>
          <w:i/>
          <w:iCs/>
        </w:rPr>
        <w:t>Exploring the effectiveness of Samaritans’ Listener Scheme and prisoner suicide through the lens of the IMV model of suicidal behaviou</w:t>
      </w:r>
      <w:r w:rsidR="00D421D2" w:rsidRPr="00D421D2">
        <w:rPr>
          <w:rFonts w:ascii="Univers" w:hAnsi="Univers"/>
        </w:rPr>
        <w:t>r</w:t>
      </w:r>
      <w:r w:rsidR="007575AC">
        <w:rPr>
          <w:rFonts w:ascii="Univers" w:hAnsi="Univers"/>
        </w:rPr>
        <w:t xml:space="preserve"> [PhD Thesis]</w:t>
      </w:r>
      <w:r w:rsidR="00D421D2">
        <w:rPr>
          <w:rFonts w:ascii="Univers" w:hAnsi="Univers"/>
        </w:rPr>
        <w:t>, Nottingham Trent University.</w:t>
      </w:r>
    </w:p>
    <w:p w14:paraId="14A76FAA" w14:textId="77777777" w:rsidR="00132DB2" w:rsidRPr="00132DB2" w:rsidRDefault="00132DB2" w:rsidP="006D11DA">
      <w:pPr>
        <w:pStyle w:val="ListParagraph"/>
        <w:numPr>
          <w:ilvl w:val="0"/>
          <w:numId w:val="4"/>
        </w:numPr>
        <w:tabs>
          <w:tab w:val="left" w:pos="426"/>
        </w:tabs>
        <w:ind w:left="426" w:hanging="426"/>
        <w:rPr>
          <w:rFonts w:ascii="Univers" w:hAnsi="Univers"/>
        </w:rPr>
      </w:pPr>
      <w:r w:rsidRPr="00132DB2">
        <w:rPr>
          <w:rFonts w:ascii="Univers" w:hAnsi="Univers"/>
        </w:rPr>
        <w:t xml:space="preserve">Mir, R. &amp; Slade, K. (under preparation) Examination of the utilisation of a case formulation approach for prisoners at risk of suicide and self-harm. </w:t>
      </w:r>
    </w:p>
    <w:p w14:paraId="4F6A47B5" w14:textId="6BB04D0B" w:rsidR="00AA1C7C" w:rsidRDefault="00AA1C7C" w:rsidP="006D11DA">
      <w:pPr>
        <w:pStyle w:val="ListParagraph"/>
        <w:numPr>
          <w:ilvl w:val="0"/>
          <w:numId w:val="4"/>
        </w:numPr>
        <w:tabs>
          <w:tab w:val="left" w:pos="426"/>
        </w:tabs>
        <w:ind w:left="426" w:hanging="426"/>
        <w:rPr>
          <w:rFonts w:ascii="Univers" w:hAnsi="Univers"/>
        </w:rPr>
      </w:pPr>
      <w:r w:rsidRPr="00AA1C7C">
        <w:rPr>
          <w:rFonts w:ascii="Univers" w:hAnsi="Univers"/>
        </w:rPr>
        <w:t>S</w:t>
      </w:r>
      <w:r w:rsidR="00C22809">
        <w:rPr>
          <w:rFonts w:ascii="Univers" w:hAnsi="Univers"/>
        </w:rPr>
        <w:t>lade</w:t>
      </w:r>
      <w:r w:rsidRPr="00AA1C7C">
        <w:rPr>
          <w:rFonts w:ascii="Univers" w:hAnsi="Univers"/>
        </w:rPr>
        <w:t>, K. and F</w:t>
      </w:r>
      <w:r w:rsidR="00C22809">
        <w:rPr>
          <w:rFonts w:ascii="Univers" w:hAnsi="Univers"/>
        </w:rPr>
        <w:t>orrester</w:t>
      </w:r>
      <w:r w:rsidRPr="00AA1C7C">
        <w:rPr>
          <w:rFonts w:ascii="Univers" w:hAnsi="Univers"/>
        </w:rPr>
        <w:t xml:space="preserve">, </w:t>
      </w:r>
      <w:r>
        <w:rPr>
          <w:rFonts w:ascii="Univers" w:hAnsi="Univers"/>
        </w:rPr>
        <w:t>A</w:t>
      </w:r>
      <w:r w:rsidR="0074644D">
        <w:rPr>
          <w:rFonts w:ascii="Univers" w:hAnsi="Univers"/>
        </w:rPr>
        <w:t>.</w:t>
      </w:r>
      <w:r w:rsidRPr="00AA1C7C">
        <w:rPr>
          <w:rFonts w:ascii="Univers" w:hAnsi="Univers"/>
        </w:rPr>
        <w:t>, 2015. </w:t>
      </w:r>
      <w:hyperlink r:id="rId17" w:history="1">
        <w:r w:rsidRPr="00AA1C7C">
          <w:rPr>
            <w:rStyle w:val="Hyperlink"/>
            <w:rFonts w:ascii="Univers" w:hAnsi="Univers"/>
          </w:rPr>
          <w:t>Shifting the paradigm of prison suicide prevention through enhanced multi-agency integration and cultural change.</w:t>
        </w:r>
      </w:hyperlink>
      <w:r w:rsidRPr="00AA1C7C">
        <w:rPr>
          <w:rFonts w:ascii="Univers" w:hAnsi="Univers"/>
        </w:rPr>
        <w:t> </w:t>
      </w:r>
      <w:r w:rsidRPr="00AA1C7C">
        <w:rPr>
          <w:rFonts w:ascii="Univers" w:hAnsi="Univers"/>
          <w:i/>
          <w:iCs/>
        </w:rPr>
        <w:t>The Journal of Forensic Psychiatry &amp; Psychology</w:t>
      </w:r>
      <w:r w:rsidRPr="00AA1C7C">
        <w:rPr>
          <w:rFonts w:ascii="Univers" w:hAnsi="Univers"/>
        </w:rPr>
        <w:t>, 26 (6), 737-758. </w:t>
      </w:r>
    </w:p>
    <w:p w14:paraId="4533BD34" w14:textId="72736157" w:rsidR="001F4675" w:rsidRPr="005A1098" w:rsidRDefault="001F4675" w:rsidP="006D11DA">
      <w:pPr>
        <w:pStyle w:val="ListParagraph"/>
        <w:numPr>
          <w:ilvl w:val="0"/>
          <w:numId w:val="4"/>
        </w:numPr>
        <w:tabs>
          <w:tab w:val="left" w:pos="426"/>
        </w:tabs>
        <w:ind w:left="426" w:hanging="426"/>
        <w:rPr>
          <w:rFonts w:ascii="Univers" w:hAnsi="Univers"/>
        </w:rPr>
      </w:pPr>
      <w:r w:rsidRPr="005A1098">
        <w:rPr>
          <w:rFonts w:ascii="Univers" w:hAnsi="Univers"/>
        </w:rPr>
        <w:t>Kottler, C, Smith, J. and Bartlett, A. (2018) Patterns of violence and self-harm in</w:t>
      </w:r>
      <w:r w:rsidR="00A33682" w:rsidRPr="005A1098">
        <w:rPr>
          <w:rFonts w:ascii="Univers" w:hAnsi="Univers"/>
        </w:rPr>
        <w:t xml:space="preserve"> </w:t>
      </w:r>
      <w:r w:rsidRPr="005A1098">
        <w:rPr>
          <w:rFonts w:ascii="Univers" w:hAnsi="Univers"/>
        </w:rPr>
        <w:t xml:space="preserve">women prisoners: characteristics, co-incidence and clinical significance, </w:t>
      </w:r>
      <w:r w:rsidRPr="005A1098">
        <w:rPr>
          <w:rFonts w:ascii="Univers" w:hAnsi="Univers"/>
          <w:i/>
          <w:iCs/>
        </w:rPr>
        <w:t>The Journal</w:t>
      </w:r>
      <w:r w:rsidR="00A33682" w:rsidRPr="005A1098">
        <w:rPr>
          <w:rFonts w:ascii="Univers" w:hAnsi="Univers"/>
          <w:i/>
          <w:iCs/>
        </w:rPr>
        <w:t xml:space="preserve"> </w:t>
      </w:r>
      <w:r w:rsidRPr="005A1098">
        <w:rPr>
          <w:rFonts w:ascii="Univers" w:hAnsi="Univers"/>
          <w:i/>
          <w:iCs/>
        </w:rPr>
        <w:t>of Forensic Psychiatry &amp; Psychology</w:t>
      </w:r>
      <w:r w:rsidRPr="005A1098">
        <w:rPr>
          <w:rFonts w:ascii="Univers" w:hAnsi="Univers"/>
        </w:rPr>
        <w:t xml:space="preserve">, </w:t>
      </w:r>
      <w:r w:rsidR="00F568D3" w:rsidRPr="005A1098">
        <w:rPr>
          <w:rFonts w:ascii="Univers" w:hAnsi="Univers"/>
        </w:rPr>
        <w:t xml:space="preserve">29 (4), </w:t>
      </w:r>
      <w:r w:rsidR="00A33682" w:rsidRPr="005A1098">
        <w:rPr>
          <w:rFonts w:ascii="Univers" w:hAnsi="Univers"/>
        </w:rPr>
        <w:t>617-634,</w:t>
      </w:r>
    </w:p>
    <w:p w14:paraId="61A37F80" w14:textId="74FF1F1A" w:rsidR="003062BA" w:rsidRPr="005A1098" w:rsidRDefault="003062BA" w:rsidP="006D11DA">
      <w:pPr>
        <w:pStyle w:val="ListParagraph"/>
        <w:numPr>
          <w:ilvl w:val="0"/>
          <w:numId w:val="4"/>
        </w:numPr>
        <w:tabs>
          <w:tab w:val="left" w:pos="426"/>
        </w:tabs>
        <w:ind w:left="426" w:hanging="426"/>
        <w:rPr>
          <w:rFonts w:ascii="Univers" w:hAnsi="Univers"/>
        </w:rPr>
      </w:pPr>
      <w:r w:rsidRPr="005A1098">
        <w:rPr>
          <w:rFonts w:ascii="Univers" w:hAnsi="Univers"/>
        </w:rPr>
        <w:t>S</w:t>
      </w:r>
      <w:r w:rsidR="00C22809">
        <w:rPr>
          <w:rFonts w:ascii="Univers" w:hAnsi="Univers"/>
        </w:rPr>
        <w:t>lade</w:t>
      </w:r>
      <w:r w:rsidRPr="005A1098">
        <w:rPr>
          <w:rFonts w:ascii="Univers" w:hAnsi="Univers"/>
        </w:rPr>
        <w:t>, K., F</w:t>
      </w:r>
      <w:r w:rsidR="00C22809">
        <w:rPr>
          <w:rFonts w:ascii="Univers" w:hAnsi="Univers"/>
        </w:rPr>
        <w:t>orrester</w:t>
      </w:r>
      <w:r w:rsidRPr="005A1098">
        <w:rPr>
          <w:rFonts w:ascii="Univers" w:hAnsi="Univers"/>
        </w:rPr>
        <w:t>, A. and B</w:t>
      </w:r>
      <w:r w:rsidR="00C22809">
        <w:rPr>
          <w:rFonts w:ascii="Univers" w:hAnsi="Univers"/>
        </w:rPr>
        <w:t>aguley</w:t>
      </w:r>
      <w:r w:rsidRPr="005A1098">
        <w:rPr>
          <w:rFonts w:ascii="Univers" w:hAnsi="Univers"/>
        </w:rPr>
        <w:t xml:space="preserve">, T. </w:t>
      </w:r>
      <w:r w:rsidR="005A1212">
        <w:rPr>
          <w:rFonts w:ascii="Univers" w:hAnsi="Univers"/>
        </w:rPr>
        <w:t>(</w:t>
      </w:r>
      <w:r w:rsidRPr="005A1098">
        <w:rPr>
          <w:rFonts w:ascii="Univers" w:hAnsi="Univers"/>
        </w:rPr>
        <w:t>2020</w:t>
      </w:r>
      <w:r w:rsidR="005A1212">
        <w:rPr>
          <w:rFonts w:ascii="Univers" w:hAnsi="Univers"/>
        </w:rPr>
        <w:t>)</w:t>
      </w:r>
      <w:r w:rsidRPr="005A1098">
        <w:rPr>
          <w:rFonts w:ascii="Univers" w:hAnsi="Univers"/>
        </w:rPr>
        <w:t xml:space="preserve"> </w:t>
      </w:r>
      <w:hyperlink r:id="rId18" w:history="1">
        <w:r w:rsidRPr="00CF4283">
          <w:rPr>
            <w:rStyle w:val="Hyperlink"/>
            <w:rFonts w:ascii="Univers" w:hAnsi="Univers"/>
          </w:rPr>
          <w:t>Co-existing violence and self-harm: dual harm in an early-stage male prison population</w:t>
        </w:r>
      </w:hyperlink>
      <w:r w:rsidRPr="005A1098">
        <w:rPr>
          <w:rFonts w:ascii="Univers" w:hAnsi="Univers"/>
        </w:rPr>
        <w:t xml:space="preserve">. </w:t>
      </w:r>
      <w:r w:rsidRPr="00EE3670">
        <w:rPr>
          <w:rFonts w:ascii="Univers" w:hAnsi="Univers"/>
          <w:i/>
          <w:iCs/>
        </w:rPr>
        <w:t>Legal and Criminological Psychology</w:t>
      </w:r>
      <w:r w:rsidRPr="005A1098">
        <w:rPr>
          <w:rFonts w:ascii="Univers" w:hAnsi="Univers"/>
        </w:rPr>
        <w:t>, 25 (2), 182-189.</w:t>
      </w:r>
    </w:p>
    <w:p w14:paraId="71CE8365" w14:textId="0CF465B5" w:rsidR="000124DA" w:rsidRDefault="000124DA" w:rsidP="006D11DA">
      <w:pPr>
        <w:pStyle w:val="ListParagraph"/>
        <w:numPr>
          <w:ilvl w:val="0"/>
          <w:numId w:val="4"/>
        </w:numPr>
        <w:tabs>
          <w:tab w:val="left" w:pos="426"/>
        </w:tabs>
        <w:ind w:left="426" w:hanging="426"/>
        <w:rPr>
          <w:rFonts w:ascii="Univers" w:hAnsi="Univers"/>
        </w:rPr>
      </w:pPr>
      <w:r w:rsidRPr="005A1098">
        <w:rPr>
          <w:rFonts w:ascii="Univers" w:hAnsi="Univers"/>
        </w:rPr>
        <w:t>S</w:t>
      </w:r>
      <w:r w:rsidR="00C22809">
        <w:rPr>
          <w:rFonts w:ascii="Univers" w:hAnsi="Univers"/>
        </w:rPr>
        <w:t>lade</w:t>
      </w:r>
      <w:r w:rsidRPr="005A1098">
        <w:rPr>
          <w:rFonts w:ascii="Univers" w:hAnsi="Univers"/>
        </w:rPr>
        <w:t xml:space="preserve">, K., </w:t>
      </w:r>
      <w:r w:rsidR="005A1212">
        <w:rPr>
          <w:rFonts w:ascii="Univers" w:hAnsi="Univers"/>
        </w:rPr>
        <w:t>(</w:t>
      </w:r>
      <w:r w:rsidRPr="005A1098">
        <w:rPr>
          <w:rFonts w:ascii="Univers" w:hAnsi="Univers"/>
        </w:rPr>
        <w:t>2018</w:t>
      </w:r>
      <w:r w:rsidR="005A1212">
        <w:rPr>
          <w:rFonts w:ascii="Univers" w:hAnsi="Univers"/>
        </w:rPr>
        <w:t>)</w:t>
      </w:r>
      <w:r w:rsidRPr="005A1098">
        <w:rPr>
          <w:rFonts w:ascii="Univers" w:hAnsi="Univers"/>
        </w:rPr>
        <w:t xml:space="preserve"> </w:t>
      </w:r>
      <w:hyperlink r:id="rId19" w:history="1">
        <w:r w:rsidRPr="005A1653">
          <w:rPr>
            <w:rStyle w:val="Hyperlink"/>
            <w:rFonts w:ascii="Univers" w:hAnsi="Univers"/>
          </w:rPr>
          <w:t>Dual harm: an exploration of the presence and characteristics for dual violence and self-harm behaviour in prison</w:t>
        </w:r>
      </w:hyperlink>
      <w:r w:rsidRPr="005A1098">
        <w:rPr>
          <w:rFonts w:ascii="Univers" w:hAnsi="Univers"/>
        </w:rPr>
        <w:t xml:space="preserve">. </w:t>
      </w:r>
      <w:r w:rsidRPr="00EE3670">
        <w:rPr>
          <w:rFonts w:ascii="Univers" w:hAnsi="Univers"/>
          <w:i/>
          <w:iCs/>
        </w:rPr>
        <w:t>Journal of Criminal Psychology</w:t>
      </w:r>
      <w:r w:rsidRPr="005A1098">
        <w:rPr>
          <w:rFonts w:ascii="Univers" w:hAnsi="Univers"/>
        </w:rPr>
        <w:t>, 8 (2), 97-111</w:t>
      </w:r>
    </w:p>
    <w:p w14:paraId="3E68F15E" w14:textId="77777777" w:rsidR="00FF114D" w:rsidRPr="00EE3670" w:rsidRDefault="00FF114D" w:rsidP="006D11DA">
      <w:pPr>
        <w:pStyle w:val="ListParagraph"/>
        <w:numPr>
          <w:ilvl w:val="0"/>
          <w:numId w:val="4"/>
        </w:numPr>
        <w:tabs>
          <w:tab w:val="left" w:pos="426"/>
        </w:tabs>
        <w:ind w:left="426" w:hanging="426"/>
        <w:rPr>
          <w:rFonts w:ascii="Univers" w:hAnsi="Univers"/>
          <w:i/>
          <w:iCs/>
        </w:rPr>
      </w:pPr>
      <w:r w:rsidRPr="00FF114D">
        <w:rPr>
          <w:rFonts w:ascii="Univers" w:hAnsi="Univers"/>
        </w:rPr>
        <w:t xml:space="preserve">Pickering, A., Blagden, N. &amp; Slade, K. (under review) “You can have a bit of my pain, see how it feels” Understanding male prisoners who engage in dual harm behaviours, </w:t>
      </w:r>
      <w:r w:rsidRPr="00EE3670">
        <w:rPr>
          <w:rFonts w:ascii="Univers" w:hAnsi="Univers"/>
          <w:i/>
          <w:iCs/>
        </w:rPr>
        <w:t>Psychology, Crime and Law.</w:t>
      </w:r>
    </w:p>
    <w:p w14:paraId="612D1285" w14:textId="361B438A" w:rsidR="003F0548" w:rsidRPr="005A1098" w:rsidRDefault="003F0548" w:rsidP="006D11DA">
      <w:pPr>
        <w:pStyle w:val="ListParagraph"/>
        <w:numPr>
          <w:ilvl w:val="0"/>
          <w:numId w:val="4"/>
        </w:numPr>
        <w:tabs>
          <w:tab w:val="left" w:pos="426"/>
        </w:tabs>
        <w:ind w:left="426" w:hanging="426"/>
        <w:rPr>
          <w:rFonts w:ascii="Univers" w:hAnsi="Univers"/>
        </w:rPr>
      </w:pPr>
      <w:r w:rsidRPr="005A1098">
        <w:rPr>
          <w:rFonts w:ascii="Univers" w:hAnsi="Univers"/>
        </w:rPr>
        <w:t>Y</w:t>
      </w:r>
      <w:r w:rsidR="007575AC">
        <w:rPr>
          <w:rFonts w:ascii="Univers" w:hAnsi="Univers"/>
        </w:rPr>
        <w:t>oon</w:t>
      </w:r>
      <w:r w:rsidRPr="005A1098">
        <w:rPr>
          <w:rFonts w:ascii="Univers" w:hAnsi="Univers"/>
        </w:rPr>
        <w:t>, I., S</w:t>
      </w:r>
      <w:r w:rsidR="007575AC">
        <w:rPr>
          <w:rFonts w:ascii="Univers" w:hAnsi="Univers"/>
        </w:rPr>
        <w:t>lade</w:t>
      </w:r>
      <w:r w:rsidRPr="005A1098">
        <w:rPr>
          <w:rFonts w:ascii="Univers" w:hAnsi="Univers"/>
        </w:rPr>
        <w:t>, K. and F</w:t>
      </w:r>
      <w:r w:rsidR="007575AC">
        <w:rPr>
          <w:rFonts w:ascii="Univers" w:hAnsi="Univers"/>
        </w:rPr>
        <w:t>azel</w:t>
      </w:r>
      <w:r w:rsidRPr="005A1098">
        <w:rPr>
          <w:rFonts w:ascii="Univers" w:hAnsi="Univers"/>
        </w:rPr>
        <w:t xml:space="preserve">, S., </w:t>
      </w:r>
      <w:r w:rsidR="005A1212">
        <w:rPr>
          <w:rFonts w:ascii="Univers" w:hAnsi="Univers"/>
        </w:rPr>
        <w:t>(</w:t>
      </w:r>
      <w:r w:rsidRPr="005A1098">
        <w:rPr>
          <w:rFonts w:ascii="Univers" w:hAnsi="Univers"/>
        </w:rPr>
        <w:t>2017</w:t>
      </w:r>
      <w:r w:rsidR="005A1212">
        <w:rPr>
          <w:rFonts w:ascii="Univers" w:hAnsi="Univers"/>
        </w:rPr>
        <w:t>)</w:t>
      </w:r>
      <w:r w:rsidRPr="005A1098">
        <w:rPr>
          <w:rFonts w:ascii="Univers" w:hAnsi="Univers"/>
        </w:rPr>
        <w:t xml:space="preserve"> </w:t>
      </w:r>
      <w:hyperlink r:id="rId20" w:history="1">
        <w:r w:rsidRPr="006446C5">
          <w:rPr>
            <w:rStyle w:val="Hyperlink"/>
            <w:rFonts w:ascii="Univers" w:hAnsi="Univers"/>
          </w:rPr>
          <w:t>Outcomes of psychological therapies for prisoners with mental health problems: a systematic review and meta-analysis</w:t>
        </w:r>
      </w:hyperlink>
      <w:r w:rsidRPr="005A1098">
        <w:rPr>
          <w:rFonts w:ascii="Univers" w:hAnsi="Univers"/>
        </w:rPr>
        <w:t xml:space="preserve">. </w:t>
      </w:r>
      <w:r w:rsidRPr="00EE3670">
        <w:rPr>
          <w:rFonts w:ascii="Univers" w:hAnsi="Univers"/>
          <w:i/>
          <w:iCs/>
        </w:rPr>
        <w:t>Journal of Consulting and Clinical Psychology</w:t>
      </w:r>
      <w:r w:rsidRPr="005A1098">
        <w:rPr>
          <w:rFonts w:ascii="Univers" w:hAnsi="Univers"/>
        </w:rPr>
        <w:t>, 85 (8),</w:t>
      </w:r>
      <w:r w:rsidR="00F97654">
        <w:rPr>
          <w:rFonts w:ascii="Univers" w:hAnsi="Univers"/>
        </w:rPr>
        <w:t xml:space="preserve"> </w:t>
      </w:r>
      <w:r w:rsidRPr="005A1098">
        <w:rPr>
          <w:rFonts w:ascii="Univers" w:hAnsi="Univers"/>
        </w:rPr>
        <w:t>783-802.</w:t>
      </w:r>
    </w:p>
    <w:sectPr w:rsidR="003F0548" w:rsidRPr="005A1098" w:rsidSect="00A2773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BD1A" w14:textId="77777777" w:rsidR="009C5C93" w:rsidRDefault="009C5C93" w:rsidP="00BC74BC">
      <w:pPr>
        <w:spacing w:after="0" w:line="240" w:lineRule="auto"/>
      </w:pPr>
      <w:r>
        <w:separator/>
      </w:r>
    </w:p>
  </w:endnote>
  <w:endnote w:type="continuationSeparator" w:id="0">
    <w:p w14:paraId="508749E0" w14:textId="77777777" w:rsidR="009C5C93" w:rsidRDefault="009C5C93" w:rsidP="00BC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5533" w14:textId="77777777" w:rsidR="009C5C93" w:rsidRDefault="009C5C93" w:rsidP="00BC74BC">
      <w:pPr>
        <w:spacing w:after="0" w:line="240" w:lineRule="auto"/>
      </w:pPr>
      <w:r>
        <w:separator/>
      </w:r>
    </w:p>
  </w:footnote>
  <w:footnote w:type="continuationSeparator" w:id="0">
    <w:p w14:paraId="6D6F87D8" w14:textId="77777777" w:rsidR="009C5C93" w:rsidRDefault="009C5C93" w:rsidP="00BC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D62A" w14:textId="7E358627" w:rsidR="007954D0" w:rsidRDefault="007954D0">
    <w:pPr>
      <w:pStyle w:val="Header"/>
    </w:pPr>
    <w:r>
      <w:rPr>
        <w:noProof/>
      </w:rPr>
      <w:drawing>
        <wp:inline distT="0" distB="0" distL="0" distR="0" wp14:anchorId="6E673576" wp14:editId="4D4EC6FF">
          <wp:extent cx="1036093" cy="316131"/>
          <wp:effectExtent l="0" t="0" r="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472" cy="321128"/>
                  </a:xfrm>
                  <a:prstGeom prst="rect">
                    <a:avLst/>
                  </a:prstGeom>
                </pic:spPr>
              </pic:pic>
            </a:graphicData>
          </a:graphic>
        </wp:inline>
      </w:drawing>
    </w:r>
    <w:r>
      <w:t xml:space="preserve"> </w:t>
    </w:r>
    <w:r>
      <w:tab/>
    </w:r>
    <w:r>
      <w:tab/>
    </w:r>
    <w:r>
      <w:rPr>
        <w:noProof/>
      </w:rPr>
      <w:drawing>
        <wp:inline distT="0" distB="0" distL="0" distR="0" wp14:anchorId="0FCFEF45" wp14:editId="371AEEDA">
          <wp:extent cx="1213486" cy="358483"/>
          <wp:effectExtent l="0" t="0" r="5715"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0100" cy="369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721B0"/>
    <w:multiLevelType w:val="hybridMultilevel"/>
    <w:tmpl w:val="35C8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B2669E"/>
    <w:multiLevelType w:val="hybridMultilevel"/>
    <w:tmpl w:val="320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A64F9C"/>
    <w:multiLevelType w:val="hybridMultilevel"/>
    <w:tmpl w:val="9E4C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24CDC"/>
    <w:multiLevelType w:val="hybridMultilevel"/>
    <w:tmpl w:val="DECA92A0"/>
    <w:lvl w:ilvl="0" w:tplc="01E06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zOzNDQztTQ2NTBW0lEKTi0uzszPAykwrgUAQ6w35iwAAAA="/>
  </w:docVars>
  <w:rsids>
    <w:rsidRoot w:val="004635D0"/>
    <w:rsid w:val="0000283A"/>
    <w:rsid w:val="000124DA"/>
    <w:rsid w:val="0001447F"/>
    <w:rsid w:val="00016E84"/>
    <w:rsid w:val="00023D4A"/>
    <w:rsid w:val="000462E3"/>
    <w:rsid w:val="000471F2"/>
    <w:rsid w:val="00047AC8"/>
    <w:rsid w:val="00091952"/>
    <w:rsid w:val="000A18FE"/>
    <w:rsid w:val="000A2E63"/>
    <w:rsid w:val="000A658B"/>
    <w:rsid w:val="000B2B27"/>
    <w:rsid w:val="000B2D06"/>
    <w:rsid w:val="000C2E38"/>
    <w:rsid w:val="000C3011"/>
    <w:rsid w:val="00132DB2"/>
    <w:rsid w:val="00143B9D"/>
    <w:rsid w:val="001532DF"/>
    <w:rsid w:val="00156720"/>
    <w:rsid w:val="00156752"/>
    <w:rsid w:val="0015769F"/>
    <w:rsid w:val="00160F52"/>
    <w:rsid w:val="0017432E"/>
    <w:rsid w:val="001C27FA"/>
    <w:rsid w:val="001C38D5"/>
    <w:rsid w:val="001C718D"/>
    <w:rsid w:val="001D51FD"/>
    <w:rsid w:val="001D58B4"/>
    <w:rsid w:val="001F0951"/>
    <w:rsid w:val="001F4675"/>
    <w:rsid w:val="001F484A"/>
    <w:rsid w:val="00201457"/>
    <w:rsid w:val="0023095F"/>
    <w:rsid w:val="00234BAE"/>
    <w:rsid w:val="00237E54"/>
    <w:rsid w:val="00250DC8"/>
    <w:rsid w:val="00254B29"/>
    <w:rsid w:val="00271766"/>
    <w:rsid w:val="00271EF7"/>
    <w:rsid w:val="002773A4"/>
    <w:rsid w:val="00282AA6"/>
    <w:rsid w:val="002850E9"/>
    <w:rsid w:val="002972C5"/>
    <w:rsid w:val="002A06EE"/>
    <w:rsid w:val="002B103D"/>
    <w:rsid w:val="002C5997"/>
    <w:rsid w:val="002D5B21"/>
    <w:rsid w:val="002D7959"/>
    <w:rsid w:val="002E424F"/>
    <w:rsid w:val="002E5761"/>
    <w:rsid w:val="002F281F"/>
    <w:rsid w:val="003011D2"/>
    <w:rsid w:val="003062BA"/>
    <w:rsid w:val="00310A6A"/>
    <w:rsid w:val="00311EA8"/>
    <w:rsid w:val="0033196D"/>
    <w:rsid w:val="00341BE3"/>
    <w:rsid w:val="00343D21"/>
    <w:rsid w:val="00374016"/>
    <w:rsid w:val="00386AA5"/>
    <w:rsid w:val="003907F5"/>
    <w:rsid w:val="00393B8E"/>
    <w:rsid w:val="003D4F7C"/>
    <w:rsid w:val="003D700B"/>
    <w:rsid w:val="003E3FC3"/>
    <w:rsid w:val="003F0548"/>
    <w:rsid w:val="00416A0E"/>
    <w:rsid w:val="00427B15"/>
    <w:rsid w:val="004635D0"/>
    <w:rsid w:val="004775E7"/>
    <w:rsid w:val="00484639"/>
    <w:rsid w:val="004B0468"/>
    <w:rsid w:val="004B5AE6"/>
    <w:rsid w:val="004D04C3"/>
    <w:rsid w:val="004F4E29"/>
    <w:rsid w:val="00504481"/>
    <w:rsid w:val="0050524D"/>
    <w:rsid w:val="005064A5"/>
    <w:rsid w:val="0053354C"/>
    <w:rsid w:val="0055470D"/>
    <w:rsid w:val="00585F6B"/>
    <w:rsid w:val="0058706F"/>
    <w:rsid w:val="005A065A"/>
    <w:rsid w:val="005A1098"/>
    <w:rsid w:val="005A1212"/>
    <w:rsid w:val="005A1653"/>
    <w:rsid w:val="005B50F8"/>
    <w:rsid w:val="005E034D"/>
    <w:rsid w:val="005E2A4F"/>
    <w:rsid w:val="005E50D1"/>
    <w:rsid w:val="005F6772"/>
    <w:rsid w:val="00604E70"/>
    <w:rsid w:val="006154EE"/>
    <w:rsid w:val="00621A57"/>
    <w:rsid w:val="006338C4"/>
    <w:rsid w:val="006446C5"/>
    <w:rsid w:val="00646410"/>
    <w:rsid w:val="00660C61"/>
    <w:rsid w:val="00693FEF"/>
    <w:rsid w:val="006B02C7"/>
    <w:rsid w:val="006C11EB"/>
    <w:rsid w:val="006C2336"/>
    <w:rsid w:val="006D11DA"/>
    <w:rsid w:val="006E6AC9"/>
    <w:rsid w:val="006E6E92"/>
    <w:rsid w:val="00720CFD"/>
    <w:rsid w:val="00735E97"/>
    <w:rsid w:val="0074644D"/>
    <w:rsid w:val="007511EE"/>
    <w:rsid w:val="007575AC"/>
    <w:rsid w:val="0078257C"/>
    <w:rsid w:val="00794C25"/>
    <w:rsid w:val="007954D0"/>
    <w:rsid w:val="007B2C45"/>
    <w:rsid w:val="007C777D"/>
    <w:rsid w:val="007D59B4"/>
    <w:rsid w:val="007F6812"/>
    <w:rsid w:val="008030C9"/>
    <w:rsid w:val="0081397B"/>
    <w:rsid w:val="0081727B"/>
    <w:rsid w:val="0082398C"/>
    <w:rsid w:val="0082689C"/>
    <w:rsid w:val="00834EF5"/>
    <w:rsid w:val="00846C09"/>
    <w:rsid w:val="00847CF3"/>
    <w:rsid w:val="00872992"/>
    <w:rsid w:val="008905CD"/>
    <w:rsid w:val="00890A6B"/>
    <w:rsid w:val="00893784"/>
    <w:rsid w:val="008B0099"/>
    <w:rsid w:val="008C4731"/>
    <w:rsid w:val="008C636A"/>
    <w:rsid w:val="009028A2"/>
    <w:rsid w:val="00912E91"/>
    <w:rsid w:val="009335C1"/>
    <w:rsid w:val="00934B96"/>
    <w:rsid w:val="009361B5"/>
    <w:rsid w:val="00950FEF"/>
    <w:rsid w:val="00963751"/>
    <w:rsid w:val="0099058C"/>
    <w:rsid w:val="009A0130"/>
    <w:rsid w:val="009A2A97"/>
    <w:rsid w:val="009A5FD9"/>
    <w:rsid w:val="009B25B7"/>
    <w:rsid w:val="009B6688"/>
    <w:rsid w:val="009B7EAE"/>
    <w:rsid w:val="009C2A3D"/>
    <w:rsid w:val="009C5C93"/>
    <w:rsid w:val="009D1923"/>
    <w:rsid w:val="009D527A"/>
    <w:rsid w:val="009D64E7"/>
    <w:rsid w:val="009F277F"/>
    <w:rsid w:val="009F6DE9"/>
    <w:rsid w:val="00A27738"/>
    <w:rsid w:val="00A33682"/>
    <w:rsid w:val="00A42C43"/>
    <w:rsid w:val="00A4307C"/>
    <w:rsid w:val="00A5360C"/>
    <w:rsid w:val="00A60E7D"/>
    <w:rsid w:val="00A64771"/>
    <w:rsid w:val="00A82120"/>
    <w:rsid w:val="00A8774A"/>
    <w:rsid w:val="00AA1C7C"/>
    <w:rsid w:val="00AA694E"/>
    <w:rsid w:val="00AB4164"/>
    <w:rsid w:val="00AB7D7D"/>
    <w:rsid w:val="00AC2D4D"/>
    <w:rsid w:val="00AD1627"/>
    <w:rsid w:val="00AD3FAE"/>
    <w:rsid w:val="00AE2E23"/>
    <w:rsid w:val="00B17342"/>
    <w:rsid w:val="00B3519E"/>
    <w:rsid w:val="00B37E72"/>
    <w:rsid w:val="00B561D5"/>
    <w:rsid w:val="00B61B44"/>
    <w:rsid w:val="00B74A63"/>
    <w:rsid w:val="00B95C88"/>
    <w:rsid w:val="00BC2DC4"/>
    <w:rsid w:val="00BC46C8"/>
    <w:rsid w:val="00BC74BC"/>
    <w:rsid w:val="00BC796A"/>
    <w:rsid w:val="00BD23C8"/>
    <w:rsid w:val="00BF08EA"/>
    <w:rsid w:val="00BF0C6D"/>
    <w:rsid w:val="00BF2D99"/>
    <w:rsid w:val="00C22809"/>
    <w:rsid w:val="00C23CF3"/>
    <w:rsid w:val="00C25838"/>
    <w:rsid w:val="00C35ADC"/>
    <w:rsid w:val="00C40D35"/>
    <w:rsid w:val="00C46A3E"/>
    <w:rsid w:val="00C55C75"/>
    <w:rsid w:val="00C570E5"/>
    <w:rsid w:val="00C605BA"/>
    <w:rsid w:val="00C63201"/>
    <w:rsid w:val="00C72014"/>
    <w:rsid w:val="00C743FE"/>
    <w:rsid w:val="00C94035"/>
    <w:rsid w:val="00CB1CBA"/>
    <w:rsid w:val="00CC5CF3"/>
    <w:rsid w:val="00CD1F48"/>
    <w:rsid w:val="00CE0471"/>
    <w:rsid w:val="00CF4283"/>
    <w:rsid w:val="00CF471B"/>
    <w:rsid w:val="00D02C17"/>
    <w:rsid w:val="00D0603D"/>
    <w:rsid w:val="00D12D2D"/>
    <w:rsid w:val="00D139E4"/>
    <w:rsid w:val="00D17EA3"/>
    <w:rsid w:val="00D254C5"/>
    <w:rsid w:val="00D27849"/>
    <w:rsid w:val="00D421D2"/>
    <w:rsid w:val="00D422B6"/>
    <w:rsid w:val="00D4520E"/>
    <w:rsid w:val="00D62F46"/>
    <w:rsid w:val="00D72498"/>
    <w:rsid w:val="00D73785"/>
    <w:rsid w:val="00D80D39"/>
    <w:rsid w:val="00D87428"/>
    <w:rsid w:val="00DA0497"/>
    <w:rsid w:val="00DA2A36"/>
    <w:rsid w:val="00DA2C35"/>
    <w:rsid w:val="00DA4C5B"/>
    <w:rsid w:val="00DA5C56"/>
    <w:rsid w:val="00DA76DC"/>
    <w:rsid w:val="00DD43B4"/>
    <w:rsid w:val="00DF30AF"/>
    <w:rsid w:val="00E0530E"/>
    <w:rsid w:val="00E12CD5"/>
    <w:rsid w:val="00E20F8C"/>
    <w:rsid w:val="00E2462B"/>
    <w:rsid w:val="00E3726F"/>
    <w:rsid w:val="00E50282"/>
    <w:rsid w:val="00E505EB"/>
    <w:rsid w:val="00E557E6"/>
    <w:rsid w:val="00E82A08"/>
    <w:rsid w:val="00E85F2F"/>
    <w:rsid w:val="00E9483C"/>
    <w:rsid w:val="00E94890"/>
    <w:rsid w:val="00EA1A44"/>
    <w:rsid w:val="00EB1A3A"/>
    <w:rsid w:val="00EB5F2F"/>
    <w:rsid w:val="00ED2032"/>
    <w:rsid w:val="00EE097D"/>
    <w:rsid w:val="00EE3670"/>
    <w:rsid w:val="00EE6478"/>
    <w:rsid w:val="00EF1669"/>
    <w:rsid w:val="00EF3C4F"/>
    <w:rsid w:val="00EF4053"/>
    <w:rsid w:val="00EF5430"/>
    <w:rsid w:val="00F11736"/>
    <w:rsid w:val="00F24648"/>
    <w:rsid w:val="00F42768"/>
    <w:rsid w:val="00F568D3"/>
    <w:rsid w:val="00F65949"/>
    <w:rsid w:val="00F66399"/>
    <w:rsid w:val="00F97654"/>
    <w:rsid w:val="00FA3149"/>
    <w:rsid w:val="00FA373F"/>
    <w:rsid w:val="00FB0863"/>
    <w:rsid w:val="00FC02BE"/>
    <w:rsid w:val="00FE5264"/>
    <w:rsid w:val="00FE6CB0"/>
    <w:rsid w:val="00FF114D"/>
    <w:rsid w:val="00FF7109"/>
    <w:rsid w:val="00FF7C0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3CF68"/>
  <w15:chartTrackingRefBased/>
  <w15:docId w15:val="{EF40FD14-F940-4808-AD0B-14D2A3B3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4D0"/>
    <w:pPr>
      <w:outlineLvl w:val="0"/>
    </w:pPr>
    <w:rPr>
      <w:rFonts w:ascii="Univers" w:hAnsi="Univers"/>
      <w:b/>
      <w:bCs/>
      <w:sz w:val="32"/>
      <w:szCs w:val="32"/>
    </w:rPr>
  </w:style>
  <w:style w:type="paragraph" w:styleId="Heading2">
    <w:name w:val="heading 2"/>
    <w:basedOn w:val="Normal"/>
    <w:next w:val="Normal"/>
    <w:link w:val="Heading2Char"/>
    <w:uiPriority w:val="9"/>
    <w:unhideWhenUsed/>
    <w:qFormat/>
    <w:rsid w:val="007954D0"/>
    <w:pPr>
      <w:outlineLvl w:val="1"/>
    </w:pPr>
    <w:rPr>
      <w:rFonts w:ascii="Univers" w:hAnsi="Univers"/>
      <w:b/>
      <w:bCs/>
      <w:sz w:val="28"/>
      <w:szCs w:val="28"/>
    </w:rPr>
  </w:style>
  <w:style w:type="paragraph" w:styleId="Heading3">
    <w:name w:val="heading 3"/>
    <w:basedOn w:val="Normal"/>
    <w:next w:val="Normal"/>
    <w:link w:val="Heading3Char"/>
    <w:uiPriority w:val="9"/>
    <w:unhideWhenUsed/>
    <w:qFormat/>
    <w:rsid w:val="007954D0"/>
    <w:pPr>
      <w:outlineLvl w:val="2"/>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09"/>
    <w:rPr>
      <w:color w:val="0563C1" w:themeColor="hyperlink"/>
      <w:u w:val="single"/>
    </w:rPr>
  </w:style>
  <w:style w:type="character" w:styleId="UnresolvedMention">
    <w:name w:val="Unresolved Mention"/>
    <w:basedOn w:val="DefaultParagraphFont"/>
    <w:uiPriority w:val="99"/>
    <w:semiHidden/>
    <w:unhideWhenUsed/>
    <w:rsid w:val="00846C09"/>
    <w:rPr>
      <w:color w:val="605E5C"/>
      <w:shd w:val="clear" w:color="auto" w:fill="E1DFDD"/>
    </w:rPr>
  </w:style>
  <w:style w:type="paragraph" w:styleId="ListParagraph">
    <w:name w:val="List Paragraph"/>
    <w:basedOn w:val="Normal"/>
    <w:uiPriority w:val="34"/>
    <w:qFormat/>
    <w:rsid w:val="00282AA6"/>
    <w:pPr>
      <w:ind w:left="720"/>
      <w:contextualSpacing/>
    </w:pPr>
  </w:style>
  <w:style w:type="paragraph" w:styleId="Header">
    <w:name w:val="header"/>
    <w:basedOn w:val="Normal"/>
    <w:link w:val="HeaderChar"/>
    <w:uiPriority w:val="99"/>
    <w:unhideWhenUsed/>
    <w:rsid w:val="00BC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BC"/>
  </w:style>
  <w:style w:type="paragraph" w:styleId="Footer">
    <w:name w:val="footer"/>
    <w:basedOn w:val="Normal"/>
    <w:link w:val="FooterChar"/>
    <w:uiPriority w:val="99"/>
    <w:unhideWhenUsed/>
    <w:rsid w:val="00BC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BC"/>
  </w:style>
  <w:style w:type="character" w:styleId="CommentReference">
    <w:name w:val="annotation reference"/>
    <w:basedOn w:val="DefaultParagraphFont"/>
    <w:uiPriority w:val="99"/>
    <w:semiHidden/>
    <w:unhideWhenUsed/>
    <w:rsid w:val="00BC74BC"/>
    <w:rPr>
      <w:sz w:val="16"/>
      <w:szCs w:val="16"/>
    </w:rPr>
  </w:style>
  <w:style w:type="paragraph" w:styleId="CommentText">
    <w:name w:val="annotation text"/>
    <w:basedOn w:val="Normal"/>
    <w:link w:val="CommentTextChar"/>
    <w:uiPriority w:val="99"/>
    <w:semiHidden/>
    <w:unhideWhenUsed/>
    <w:rsid w:val="00BC74BC"/>
    <w:pPr>
      <w:spacing w:line="240" w:lineRule="auto"/>
    </w:pPr>
    <w:rPr>
      <w:sz w:val="20"/>
      <w:szCs w:val="20"/>
    </w:rPr>
  </w:style>
  <w:style w:type="character" w:customStyle="1" w:styleId="CommentTextChar">
    <w:name w:val="Comment Text Char"/>
    <w:basedOn w:val="DefaultParagraphFont"/>
    <w:link w:val="CommentText"/>
    <w:uiPriority w:val="99"/>
    <w:semiHidden/>
    <w:rsid w:val="00BC74BC"/>
    <w:rPr>
      <w:sz w:val="20"/>
      <w:szCs w:val="20"/>
    </w:rPr>
  </w:style>
  <w:style w:type="paragraph" w:styleId="CommentSubject">
    <w:name w:val="annotation subject"/>
    <w:basedOn w:val="CommentText"/>
    <w:next w:val="CommentText"/>
    <w:link w:val="CommentSubjectChar"/>
    <w:uiPriority w:val="99"/>
    <w:semiHidden/>
    <w:unhideWhenUsed/>
    <w:rsid w:val="00BC74BC"/>
    <w:rPr>
      <w:b/>
      <w:bCs/>
    </w:rPr>
  </w:style>
  <w:style w:type="character" w:customStyle="1" w:styleId="CommentSubjectChar">
    <w:name w:val="Comment Subject Char"/>
    <w:basedOn w:val="CommentTextChar"/>
    <w:link w:val="CommentSubject"/>
    <w:uiPriority w:val="99"/>
    <w:semiHidden/>
    <w:rsid w:val="00BC74BC"/>
    <w:rPr>
      <w:b/>
      <w:bCs/>
      <w:sz w:val="20"/>
      <w:szCs w:val="20"/>
    </w:rPr>
  </w:style>
  <w:style w:type="paragraph" w:styleId="BalloonText">
    <w:name w:val="Balloon Text"/>
    <w:basedOn w:val="Normal"/>
    <w:link w:val="BalloonTextChar"/>
    <w:uiPriority w:val="99"/>
    <w:semiHidden/>
    <w:unhideWhenUsed/>
    <w:rsid w:val="00BC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BC"/>
    <w:rPr>
      <w:rFonts w:ascii="Segoe UI" w:hAnsi="Segoe UI" w:cs="Segoe UI"/>
      <w:sz w:val="18"/>
      <w:szCs w:val="18"/>
    </w:rPr>
  </w:style>
  <w:style w:type="character" w:customStyle="1" w:styleId="Heading1Char">
    <w:name w:val="Heading 1 Char"/>
    <w:basedOn w:val="DefaultParagraphFont"/>
    <w:link w:val="Heading1"/>
    <w:uiPriority w:val="9"/>
    <w:rsid w:val="007954D0"/>
    <w:rPr>
      <w:rFonts w:ascii="Univers" w:hAnsi="Univers"/>
      <w:b/>
      <w:bCs/>
      <w:sz w:val="32"/>
      <w:szCs w:val="32"/>
    </w:rPr>
  </w:style>
  <w:style w:type="character" w:customStyle="1" w:styleId="Heading2Char">
    <w:name w:val="Heading 2 Char"/>
    <w:basedOn w:val="DefaultParagraphFont"/>
    <w:link w:val="Heading2"/>
    <w:uiPriority w:val="9"/>
    <w:rsid w:val="007954D0"/>
    <w:rPr>
      <w:rFonts w:ascii="Univers" w:hAnsi="Univers"/>
      <w:b/>
      <w:bCs/>
      <w:sz w:val="28"/>
      <w:szCs w:val="28"/>
    </w:rPr>
  </w:style>
  <w:style w:type="character" w:customStyle="1" w:styleId="Heading3Char">
    <w:name w:val="Heading 3 Char"/>
    <w:basedOn w:val="DefaultParagraphFont"/>
    <w:link w:val="Heading3"/>
    <w:uiPriority w:val="9"/>
    <w:rsid w:val="007954D0"/>
    <w:rPr>
      <w:rFonts w:ascii="Univers" w:hAnsi="Univers"/>
      <w:b/>
      <w:bCs/>
    </w:rPr>
  </w:style>
  <w:style w:type="paragraph" w:styleId="FootnoteText">
    <w:name w:val="footnote text"/>
    <w:basedOn w:val="Normal"/>
    <w:link w:val="FootnoteTextChar"/>
    <w:uiPriority w:val="99"/>
    <w:semiHidden/>
    <w:unhideWhenUsed/>
    <w:rsid w:val="0063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8C4"/>
    <w:rPr>
      <w:sz w:val="20"/>
      <w:szCs w:val="20"/>
    </w:rPr>
  </w:style>
  <w:style w:type="character" w:styleId="FootnoteReference">
    <w:name w:val="footnote reference"/>
    <w:basedOn w:val="DefaultParagraphFont"/>
    <w:uiPriority w:val="99"/>
    <w:semiHidden/>
    <w:unhideWhenUsed/>
    <w:rsid w:val="00633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i.org/10.1080/13811118.2017.1334611" TargetMode="External"/><Relationship Id="rId18" Type="http://schemas.openxmlformats.org/officeDocument/2006/relationships/hyperlink" Target="https://doi.org/10.1111/lcrp.1216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statistics/safety-in-custody-quarterly-update-to-september-2020/safety-in-custody-statistics-england-and-wales-deaths-in-prison-custody-to-december-2020-assaults-and-self-harm-to-september-2020" TargetMode="External"/><Relationship Id="rId17" Type="http://schemas.openxmlformats.org/officeDocument/2006/relationships/hyperlink" Target="http://irep.ntu.ac.uk/id/eprint/21094/" TargetMode="External"/><Relationship Id="rId2" Type="http://schemas.openxmlformats.org/officeDocument/2006/relationships/customXml" Target="../customXml/item2.xml"/><Relationship Id="rId16" Type="http://schemas.openxmlformats.org/officeDocument/2006/relationships/hyperlink" Target="http://dx.doi.org/10.1111/j.2044-8333.2012.02065.x" TargetMode="External"/><Relationship Id="rId20" Type="http://schemas.openxmlformats.org/officeDocument/2006/relationships/hyperlink" Target="http://dx.doi.org/10.1037/ccp00002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ntuac.sharepoint.com/teams/bls/eet/nce/Shared%20Documents/Impact%20Evidence/Select%20Committee%20material/2.%09http:/www.ppo.gov.uk/app/uploads/2014/07/ACCT_thematic_final_web.pdf" TargetMode="External"/><Relationship Id="rId5" Type="http://schemas.openxmlformats.org/officeDocument/2006/relationships/numbering" Target="numbering.xml"/><Relationship Id="rId15" Type="http://schemas.openxmlformats.org/officeDocument/2006/relationships/hyperlink" Target="http://doi.org/10.1016/j.jflm.2016.10.00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108/JCP-03-2017-0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u.ac.uk/__data/assets/pdf_file/0023/1384241/DAPE-Self-Harm-and-Suicide-Evidence-Summary-Dr-Motte-and-Thursto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7bb17e-0bff-4130-b267-75ce4d346744">
      <UserInfo>
        <DisplayName>Slade, Karen</DisplayName>
        <AccountId>1301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5A13AE0B699449E541C5A94F6E9ED" ma:contentTypeVersion="12" ma:contentTypeDescription="Create a new document." ma:contentTypeScope="" ma:versionID="74bba79dc12c8ade41f3fd3524caa347">
  <xsd:schema xmlns:xsd="http://www.w3.org/2001/XMLSchema" xmlns:xs="http://www.w3.org/2001/XMLSchema" xmlns:p="http://schemas.microsoft.com/office/2006/metadata/properties" xmlns:ns2="d413fe47-6589-409a-8193-f05080f98214" xmlns:ns3="637bb17e-0bff-4130-b267-75ce4d346744" targetNamespace="http://schemas.microsoft.com/office/2006/metadata/properties" ma:root="true" ma:fieldsID="ddbcbbb85778c05c973401ebfb90d3c8" ns2:_="" ns3:_="">
    <xsd:import namespace="d413fe47-6589-409a-8193-f05080f98214"/>
    <xsd:import namespace="637bb17e-0bff-4130-b267-75ce4d346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47-6589-409a-8193-f05080f9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bb17e-0bff-4130-b267-75ce4d346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BD0F-335A-4E4A-BA71-084F767A0602}">
  <ds:schemaRefs>
    <ds:schemaRef ds:uri="http://schemas.microsoft.com/sharepoint/v3/contenttype/forms"/>
  </ds:schemaRefs>
</ds:datastoreItem>
</file>

<file path=customXml/itemProps2.xml><?xml version="1.0" encoding="utf-8"?>
<ds:datastoreItem xmlns:ds="http://schemas.openxmlformats.org/officeDocument/2006/customXml" ds:itemID="{E17085C8-E240-4DDA-B29C-10F1D46CCE71}">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637bb17e-0bff-4130-b267-75ce4d346744"/>
    <ds:schemaRef ds:uri="http://schemas.microsoft.com/office/infopath/2007/PartnerControls"/>
    <ds:schemaRef ds:uri="http://schemas.openxmlformats.org/package/2006/metadata/core-properties"/>
    <ds:schemaRef ds:uri="d413fe47-6589-409a-8193-f05080f98214"/>
  </ds:schemaRefs>
</ds:datastoreItem>
</file>

<file path=customXml/itemProps3.xml><?xml version="1.0" encoding="utf-8"?>
<ds:datastoreItem xmlns:ds="http://schemas.openxmlformats.org/officeDocument/2006/customXml" ds:itemID="{4747BEEB-9531-41D4-BE62-059165E7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47-6589-409a-8193-f05080f98214"/>
    <ds:schemaRef ds:uri="637bb17e-0bff-4130-b267-75ce4d34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9282-F7C5-46C8-B64A-B3580024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Karen</dc:creator>
  <cp:keywords/>
  <dc:description/>
  <cp:lastModifiedBy>Pickford, Rich</cp:lastModifiedBy>
  <cp:revision>2</cp:revision>
  <dcterms:created xsi:type="dcterms:W3CDTF">2021-09-29T11:08:00Z</dcterms:created>
  <dcterms:modified xsi:type="dcterms:W3CDTF">2021-09-29T11:08:00Z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0x0101007575A13AE0B699449E541C5A94F6E9ED</vt:lpwstr>
  </property>
</Properties>
</file>