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660" w:rsidRPr="00046660" w:rsidRDefault="00046660" w:rsidP="00046660">
      <w:pPr>
        <w:pStyle w:val="Title"/>
        <w:jc w:val="center"/>
        <w:rPr>
          <w:b/>
          <w:bCs/>
          <w:lang w:val="en-GB"/>
        </w:rPr>
      </w:pPr>
      <w:r w:rsidRPr="00046660">
        <w:rPr>
          <w:b/>
          <w:bCs/>
          <w:lang w:val="en-GB"/>
        </w:rPr>
        <w:t>Manager Conversation Guide</w:t>
      </w:r>
    </w:p>
    <w:p w:rsidR="00046660" w:rsidRPr="00046660" w:rsidRDefault="00046660" w:rsidP="00046660">
      <w:pPr>
        <w:rPr>
          <w:lang w:val="en-GB"/>
        </w:rPr>
      </w:pPr>
      <w:r w:rsidRPr="00046660">
        <w:rPr>
          <w:lang w:val="en-GB"/>
        </w:rPr>
        <w:t>This guide equips managers with practical scripts, FAQs, and a checklist to respond empathetically and effectively when employees disclose trauma.</w:t>
      </w:r>
    </w:p>
    <w:p w:rsidR="00046660" w:rsidRPr="00046660" w:rsidRDefault="00046660" w:rsidP="00046660">
      <w:pPr>
        <w:rPr>
          <w:b/>
          <w:bCs/>
          <w:sz w:val="28"/>
          <w:szCs w:val="28"/>
          <w:lang w:val="en-GB"/>
        </w:rPr>
      </w:pPr>
      <w:r w:rsidRPr="00046660">
        <w:rPr>
          <w:b/>
          <w:bCs/>
          <w:sz w:val="28"/>
          <w:szCs w:val="28"/>
          <w:lang w:val="en-GB"/>
        </w:rPr>
        <w:t>Scripts for Empathetic Responses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Thank you for trusting me with this. I want you to know this conversation is confidential, and I’m here to support you.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I can imagine this is difficult to share. Your wellbeing is important to us.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We can explore adjustments that make work easier for you. Would you like me to share some options?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I’ll do my best to ensure you have the right support and resources.</w:t>
      </w:r>
    </w:p>
    <w:p w:rsidR="00046660" w:rsidRPr="00046660" w:rsidRDefault="00046660" w:rsidP="00046660">
      <w:pPr>
        <w:rPr>
          <w:b/>
          <w:bCs/>
          <w:sz w:val="28"/>
          <w:szCs w:val="28"/>
          <w:lang w:val="en-GB"/>
        </w:rPr>
      </w:pPr>
      <w:r w:rsidRPr="00046660">
        <w:rPr>
          <w:b/>
          <w:bCs/>
          <w:sz w:val="28"/>
          <w:szCs w:val="28"/>
          <w:lang w:val="en-GB"/>
        </w:rPr>
        <w:t>FAQs: What to Say and What to Avoid</w:t>
      </w:r>
    </w:p>
    <w:p w:rsidR="00046660" w:rsidRPr="00046660" w:rsidRDefault="00046660" w:rsidP="00046660">
      <w:pPr>
        <w:rPr>
          <w:b/>
          <w:bCs/>
          <w:sz w:val="24"/>
          <w:szCs w:val="24"/>
          <w:lang w:val="en-GB"/>
        </w:rPr>
      </w:pPr>
      <w:r w:rsidRPr="00046660">
        <w:rPr>
          <w:b/>
          <w:bCs/>
          <w:sz w:val="24"/>
          <w:szCs w:val="24"/>
          <w:lang w:val="en-GB"/>
        </w:rPr>
        <w:t>What to Say: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How can I support you right now?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Would you like to involve HR or keep this between us for now?</w:t>
      </w:r>
    </w:p>
    <w:p w:rsidR="00046660" w:rsidRPr="00046660" w:rsidRDefault="00046660" w:rsidP="00046660">
      <w:pPr>
        <w:rPr>
          <w:b/>
          <w:bCs/>
          <w:sz w:val="24"/>
          <w:szCs w:val="24"/>
          <w:lang w:val="en-GB"/>
        </w:rPr>
      </w:pPr>
      <w:r w:rsidRPr="00046660">
        <w:rPr>
          <w:b/>
          <w:bCs/>
          <w:sz w:val="24"/>
          <w:szCs w:val="24"/>
          <w:lang w:val="en-GB"/>
        </w:rPr>
        <w:t>What to Avoid: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Why didn’t you tell me sooner?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Everyone goes through tough times</w:t>
      </w:r>
      <w:r>
        <w:rPr>
          <w:lang w:val="en-GB"/>
        </w:rPr>
        <w:t xml:space="preserve">, </w:t>
      </w:r>
      <w:r w:rsidRPr="00046660">
        <w:rPr>
          <w:lang w:val="en-GB"/>
        </w:rPr>
        <w:t>just try to move on.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Giving unsolicited advice or probing for details about the trauma.</w:t>
      </w:r>
    </w:p>
    <w:p w:rsidR="00046660" w:rsidRPr="00046660" w:rsidRDefault="00046660" w:rsidP="00046660">
      <w:pPr>
        <w:rPr>
          <w:b/>
          <w:bCs/>
          <w:sz w:val="28"/>
          <w:szCs w:val="28"/>
          <w:lang w:val="en-GB"/>
        </w:rPr>
      </w:pPr>
      <w:r w:rsidRPr="00046660">
        <w:rPr>
          <w:b/>
          <w:bCs/>
          <w:sz w:val="28"/>
          <w:szCs w:val="28"/>
          <w:lang w:val="en-GB"/>
        </w:rPr>
        <w:t>Quick Checklist for Managers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Maintain confidentiality at all times.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Listen actively and without judgment.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Avoid probing for unnecessary details.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Offer practical adjustments and signpost to support.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Document securely and schedule follow-up check-ins.</w:t>
      </w:r>
    </w:p>
    <w:p w:rsidR="00046660" w:rsidRPr="00046660" w:rsidRDefault="00046660" w:rsidP="00046660">
      <w:pPr>
        <w:rPr>
          <w:lang w:val="en-GB"/>
        </w:rPr>
      </w:pPr>
      <w:r w:rsidRPr="00046660">
        <w:rPr>
          <w:b/>
          <w:bCs/>
          <w:sz w:val="28"/>
          <w:szCs w:val="28"/>
          <w:lang w:val="en-GB"/>
        </w:rPr>
        <w:t>Best Practices for Handling Trauma Disclosures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Create a private and safe environment before starting the conversation.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Maintain a calm and empathetic tone throughout the discussion.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Focus on listening rather than offering solutions immediately.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Respect boundaries do not pressure the employee to share more than they are comfortable with.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Clarify confidentiality and explain what information will remain private.</w:t>
      </w:r>
    </w:p>
    <w:p w:rsidR="00046660" w:rsidRPr="00046660" w:rsidRDefault="00046660" w:rsidP="00046660">
      <w:pPr>
        <w:rPr>
          <w:b/>
          <w:bCs/>
          <w:sz w:val="28"/>
          <w:szCs w:val="28"/>
          <w:lang w:val="en-GB"/>
        </w:rPr>
      </w:pPr>
    </w:p>
    <w:p w:rsidR="00046660" w:rsidRPr="00046660" w:rsidRDefault="00046660" w:rsidP="00046660">
      <w:pPr>
        <w:rPr>
          <w:b/>
          <w:bCs/>
          <w:sz w:val="28"/>
          <w:szCs w:val="28"/>
          <w:lang w:val="en-GB"/>
        </w:rPr>
      </w:pPr>
      <w:r w:rsidRPr="00046660">
        <w:rPr>
          <w:b/>
          <w:bCs/>
          <w:sz w:val="28"/>
          <w:szCs w:val="28"/>
          <w:lang w:val="en-GB"/>
        </w:rPr>
        <w:t>Common Mistakes to Avoid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Avoid making assumptions about the employee’s experience or needs.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Do not minimise the situation by saying things like ‘It’s not that bad.’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Never share the disclosure with others without explicit consent.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Avoid giving unsolicited advice or suggesting therapy unless requested.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Do not rush the conversation allow time for the employee to express themselves.</w:t>
      </w:r>
    </w:p>
    <w:p w:rsidR="00046660" w:rsidRPr="00046660" w:rsidRDefault="00046660" w:rsidP="00046660">
      <w:pPr>
        <w:rPr>
          <w:b/>
          <w:bCs/>
          <w:sz w:val="28"/>
          <w:szCs w:val="28"/>
          <w:lang w:val="en-GB"/>
        </w:rPr>
      </w:pPr>
      <w:r w:rsidRPr="00046660">
        <w:rPr>
          <w:b/>
          <w:bCs/>
          <w:sz w:val="28"/>
          <w:szCs w:val="28"/>
          <w:lang w:val="en-GB"/>
        </w:rPr>
        <w:t>Follow-Up Actions and Documentation Guidelines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Schedule a follow-up meeting to check on wellbeing and adjustments.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Document the conversation securely in line with organisational policy.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Ensure any agreed adjustments are implemented promptly.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Monitor progress and maintain open communication channels.</w:t>
      </w:r>
    </w:p>
    <w:p w:rsidR="00046660" w:rsidRPr="00046660" w:rsidRDefault="00046660" w:rsidP="00046660">
      <w:pPr>
        <w:pStyle w:val="ListBullet"/>
        <w:tabs>
          <w:tab w:val="num" w:pos="360"/>
        </w:tabs>
        <w:ind w:left="360" w:hanging="360"/>
        <w:rPr>
          <w:lang w:val="en-GB"/>
        </w:rPr>
      </w:pPr>
      <w:r w:rsidRPr="00046660">
        <w:rPr>
          <w:lang w:val="en-GB"/>
        </w:rPr>
        <w:t>Seek HR or specialist support if additional resources are needed.</w:t>
      </w:r>
    </w:p>
    <w:p w:rsidR="00A775CC" w:rsidRPr="00046660" w:rsidRDefault="00A775CC">
      <w:pPr>
        <w:rPr>
          <w:lang w:val="en-GB"/>
        </w:rPr>
      </w:pPr>
    </w:p>
    <w:sectPr w:rsidR="00A775CC" w:rsidRPr="00046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10C4E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193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60"/>
    <w:rsid w:val="00023731"/>
    <w:rsid w:val="00046660"/>
    <w:rsid w:val="003D2DD2"/>
    <w:rsid w:val="00873DA5"/>
    <w:rsid w:val="008A39B7"/>
    <w:rsid w:val="00A775CC"/>
    <w:rsid w:val="00AA194A"/>
    <w:rsid w:val="00C579D3"/>
    <w:rsid w:val="00DE69BA"/>
    <w:rsid w:val="00E7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1BE0"/>
  <w15:chartTrackingRefBased/>
  <w15:docId w15:val="{1BE89AF7-427F-4366-8A14-9FB73EC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6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6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66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046660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1992</Characters>
  <Application>Microsoft Office Word</Application>
  <DocSecurity>0</DocSecurity>
  <Lines>34</Lines>
  <Paragraphs>14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Nachmias, Stefanos</dc:creator>
  <cp:keywords/>
  <dc:description/>
  <cp:lastModifiedBy>Bennett, Tileisha</cp:lastModifiedBy>
  <cp:revision>1</cp:revision>
  <dcterms:created xsi:type="dcterms:W3CDTF">2026-01-20T15:33:00Z</dcterms:created>
  <dcterms:modified xsi:type="dcterms:W3CDTF">2026-01-20T15:33:00Z</dcterms:modified>
</cp:coreProperties>
</file>