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2AB2" w14:textId="77777777" w:rsidR="00FB5113" w:rsidRDefault="00FB5113" w:rsidP="00FB5113">
      <w:pPr>
        <w:spacing w:line="360" w:lineRule="auto"/>
        <w:rPr>
          <w:rFonts w:ascii="Microsoft Sans Serif" w:hAnsi="Microsoft Sans Serif" w:cs="Microsoft Sans Serif"/>
          <w:sz w:val="32"/>
        </w:rPr>
      </w:pPr>
      <w:r>
        <w:rPr>
          <w:rFonts w:ascii="Microsoft Sans Serif" w:hAnsi="Microsoft Sans Serif" w:cs="Microsoft Sans Serif"/>
          <w:sz w:val="32"/>
        </w:rPr>
        <w:t>Institute of Health and Allied Professionals</w:t>
      </w:r>
    </w:p>
    <w:p w14:paraId="6F21F169" w14:textId="77777777" w:rsidR="00FB5113" w:rsidRPr="00055F04" w:rsidRDefault="00FB5113" w:rsidP="00FB5113">
      <w:pPr>
        <w:jc w:val="both"/>
        <w:rPr>
          <w:rFonts w:cs="Microsoft Sans Serif"/>
          <w:b/>
        </w:rPr>
      </w:pPr>
    </w:p>
    <w:p w14:paraId="04374801" w14:textId="77777777" w:rsidR="00FB5113" w:rsidRPr="00055F04" w:rsidRDefault="00FB5113" w:rsidP="00FB5113">
      <w:pPr>
        <w:spacing w:line="276" w:lineRule="auto"/>
        <w:ind w:left="-284"/>
        <w:jc w:val="both"/>
        <w:rPr>
          <w:rFonts w:cs="Microsoft Sans Serif"/>
          <w:b/>
          <w:bCs/>
        </w:rPr>
      </w:pPr>
      <w:r w:rsidRPr="631DA4E1">
        <w:rPr>
          <w:rFonts w:cs="Microsoft Sans Serif"/>
          <w:b/>
          <w:bCs/>
        </w:rPr>
        <w:t>MSc Nursing: Portfolio of Evidence to Support Achievement of 600 hours of prior work/voluntary experiences where skills were developed that can be transferred to nursing practice within the last 5 years for admission to the programme.</w:t>
      </w:r>
    </w:p>
    <w:p w14:paraId="57D1EF68" w14:textId="77777777" w:rsidR="00FB5113" w:rsidRPr="00055F04" w:rsidRDefault="00FB5113" w:rsidP="00FB5113">
      <w:pPr>
        <w:spacing w:line="276" w:lineRule="auto"/>
        <w:ind w:left="-284"/>
        <w:jc w:val="both"/>
        <w:rPr>
          <w:rFonts w:cs="Microsoft Sans Serif"/>
          <w:b/>
        </w:rPr>
      </w:pPr>
    </w:p>
    <w:p w14:paraId="2BDA4698" w14:textId="77777777" w:rsidR="00FB5113" w:rsidRPr="00055F04" w:rsidRDefault="00FB5113" w:rsidP="00FB5113">
      <w:pPr>
        <w:pStyle w:val="ListParagraph"/>
        <w:numPr>
          <w:ilvl w:val="0"/>
          <w:numId w:val="1"/>
        </w:numPr>
        <w:spacing w:line="276" w:lineRule="auto"/>
        <w:jc w:val="both"/>
        <w:rPr>
          <w:rFonts w:asciiTheme="minorHAnsi" w:hAnsiTheme="minorHAnsi" w:cs="Microsoft Sans Serif"/>
          <w:b/>
          <w:sz w:val="22"/>
          <w:szCs w:val="22"/>
        </w:rPr>
      </w:pPr>
      <w:r w:rsidRPr="00055F04">
        <w:rPr>
          <w:rFonts w:asciiTheme="minorHAnsi" w:hAnsiTheme="minorHAnsi" w:cs="Microsoft Sans Serif"/>
          <w:b/>
          <w:sz w:val="22"/>
          <w:szCs w:val="22"/>
        </w:rPr>
        <w:t>Background Information</w:t>
      </w:r>
    </w:p>
    <w:p w14:paraId="6FD2F894" w14:textId="77777777" w:rsidR="00FB5113" w:rsidRPr="00055F04" w:rsidRDefault="00FB5113" w:rsidP="00FB5113">
      <w:pPr>
        <w:jc w:val="both"/>
        <w:rPr>
          <w:rFonts w:cs="Microsoft Sans Serif"/>
          <w:b/>
        </w:rPr>
      </w:pPr>
    </w:p>
    <w:p w14:paraId="0B972AEC" w14:textId="77777777" w:rsidR="00FB5113" w:rsidRDefault="00FB5113" w:rsidP="00FB5113">
      <w:pPr>
        <w:jc w:val="both"/>
        <w:textAlignment w:val="baseline"/>
        <w:rPr>
          <w:rFonts w:eastAsia="Times New Roman" w:cs="Segoe UI"/>
        </w:rPr>
      </w:pPr>
      <w:r w:rsidRPr="631DA4E1">
        <w:rPr>
          <w:rFonts w:cs="Microsoft Sans Serif"/>
        </w:rPr>
        <w:t xml:space="preserve">The MSc Nursing programme is a two-year accelerated course. </w:t>
      </w:r>
      <w:r w:rsidRPr="631DA4E1">
        <w:t>D2005/36/EC/31(3)</w:t>
      </w:r>
      <w:r w:rsidRPr="631DA4E1">
        <w:rPr>
          <w:vertAlign w:val="superscript"/>
        </w:rPr>
        <w:t>11</w:t>
      </w:r>
      <w:r w:rsidRPr="631DA4E1">
        <w:t xml:space="preserve"> states that: </w:t>
      </w:r>
      <w:r w:rsidRPr="631DA4E1">
        <w:rPr>
          <w:rFonts w:eastAsia="Times New Roman" w:cs="Segoe UI"/>
          <w:i/>
          <w:iCs/>
        </w:rPr>
        <w:t>‘</w:t>
      </w:r>
      <w:r w:rsidRPr="631DA4E1">
        <w:rPr>
          <w:i/>
          <w:iCs/>
          <w:shd w:val="clear" w:color="auto" w:fill="FFFFFF"/>
        </w:rPr>
        <w:t>The training of nurses responsible for general care shall comprise at least three years of study or 4,600 hours of theoretical and clinical training</w:t>
      </w:r>
      <w:r w:rsidRPr="631DA4E1">
        <w:rPr>
          <w:rFonts w:eastAsia="Times New Roman" w:cs="Segoe UI"/>
        </w:rPr>
        <w:t xml:space="preserve">’. For the MSc Nursing 600 hours of theory and 600 hours of practice will be accredited using Recognition of Prior Learning (RPL).  </w:t>
      </w:r>
    </w:p>
    <w:p w14:paraId="41565B9A" w14:textId="77777777" w:rsidR="00FB5113" w:rsidRPr="00055F04" w:rsidRDefault="00FB5113" w:rsidP="00FB5113">
      <w:pPr>
        <w:rPr>
          <w:rFonts w:cs="Microsoft Sans Serif"/>
          <w:shd w:val="clear" w:color="auto" w:fill="FFFFFF"/>
        </w:rPr>
      </w:pPr>
      <w:r w:rsidRPr="00055F04">
        <w:rPr>
          <w:rFonts w:cs="Microsoft Sans Serif"/>
        </w:rPr>
        <w:t xml:space="preserve">Therefore, as </w:t>
      </w:r>
      <w:r w:rsidRPr="00055F04">
        <w:rPr>
          <w:rFonts w:cs="Microsoft Sans Serif"/>
          <w:shd w:val="clear" w:color="auto" w:fill="FFFFFF"/>
        </w:rPr>
        <w:t xml:space="preserve">part of the direct application process to </w:t>
      </w:r>
      <w:r>
        <w:rPr>
          <w:rFonts w:cs="Microsoft Sans Serif"/>
          <w:shd w:val="clear" w:color="auto" w:fill="FFFFFF"/>
        </w:rPr>
        <w:t>Nottingham Trent</w:t>
      </w:r>
      <w:r w:rsidRPr="00055F04">
        <w:rPr>
          <w:rFonts w:cs="Microsoft Sans Serif"/>
          <w:shd w:val="clear" w:color="auto" w:fill="FFFFFF"/>
        </w:rPr>
        <w:t xml:space="preserve"> University MSc Nursing programme you are required to demonstrate </w:t>
      </w:r>
      <w:r>
        <w:rPr>
          <w:rFonts w:cs="Microsoft Sans Serif"/>
          <w:shd w:val="clear" w:color="auto" w:fill="FFFFFF"/>
        </w:rPr>
        <w:t>evidence of suitable previous transferable experience and academic development to account for the RPL that is a core part of this course.</w:t>
      </w:r>
      <w:r w:rsidRPr="00055F04">
        <w:rPr>
          <w:rFonts w:cs="Microsoft Sans Serif"/>
          <w:shd w:val="clear" w:color="auto" w:fill="FFFFFF"/>
        </w:rPr>
        <w:t xml:space="preserve"> To do this you must provide evidence of experiences </w:t>
      </w:r>
      <w:r>
        <w:rPr>
          <w:rFonts w:cs="Microsoft Sans Serif"/>
          <w:shd w:val="clear" w:color="auto" w:fill="FFFFFF"/>
        </w:rPr>
        <w:t xml:space="preserve">where you have utilised skills that can be transferable to nursing </w:t>
      </w:r>
      <w:r w:rsidRPr="00055F04">
        <w:rPr>
          <w:rFonts w:cs="Microsoft Sans Serif"/>
          <w:shd w:val="clear" w:color="auto" w:fill="FFFFFF"/>
        </w:rPr>
        <w:t>within the last 5 years equivalent to 600 hours. If you pass the RPL we will organise an interview to explore this evidence with you.</w:t>
      </w:r>
    </w:p>
    <w:p w14:paraId="290501CE" w14:textId="77777777" w:rsidR="00FB5113" w:rsidRPr="00055F04" w:rsidRDefault="00FB5113" w:rsidP="00FB5113">
      <w:pPr>
        <w:rPr>
          <w:rFonts w:cs="Microsoft Sans Serif"/>
          <w:shd w:val="clear" w:color="auto" w:fill="FFFFFF"/>
        </w:rPr>
      </w:pPr>
    </w:p>
    <w:p w14:paraId="40231407" w14:textId="77777777" w:rsidR="00FB5113" w:rsidRPr="00055F04" w:rsidRDefault="00FB5113" w:rsidP="00FB5113">
      <w:pPr>
        <w:pStyle w:val="ListParagraph"/>
        <w:numPr>
          <w:ilvl w:val="0"/>
          <w:numId w:val="1"/>
        </w:numPr>
        <w:rPr>
          <w:rFonts w:asciiTheme="minorHAnsi" w:hAnsiTheme="minorHAnsi" w:cs="Microsoft Sans Serif"/>
          <w:b/>
          <w:sz w:val="22"/>
          <w:szCs w:val="22"/>
        </w:rPr>
      </w:pPr>
      <w:r w:rsidRPr="00055F04">
        <w:rPr>
          <w:rFonts w:asciiTheme="minorHAnsi" w:hAnsiTheme="minorHAnsi" w:cs="Microsoft Sans Serif"/>
          <w:b/>
          <w:sz w:val="22"/>
          <w:szCs w:val="22"/>
        </w:rPr>
        <w:t xml:space="preserve">Appropriate </w:t>
      </w:r>
      <w:r>
        <w:rPr>
          <w:rFonts w:asciiTheme="minorHAnsi" w:hAnsiTheme="minorHAnsi" w:cs="Microsoft Sans Serif"/>
          <w:b/>
          <w:sz w:val="22"/>
          <w:szCs w:val="22"/>
        </w:rPr>
        <w:t xml:space="preserve">Transferable </w:t>
      </w:r>
      <w:r w:rsidRPr="00055F04">
        <w:rPr>
          <w:rFonts w:asciiTheme="minorHAnsi" w:hAnsiTheme="minorHAnsi" w:cs="Microsoft Sans Serif"/>
          <w:b/>
          <w:sz w:val="22"/>
          <w:szCs w:val="22"/>
        </w:rPr>
        <w:t>Experience</w:t>
      </w:r>
    </w:p>
    <w:p w14:paraId="1CC4225E" w14:textId="77777777" w:rsidR="00FB5113" w:rsidRPr="00055F04" w:rsidRDefault="00FB5113" w:rsidP="00FB5113">
      <w:pPr>
        <w:ind w:left="-284"/>
        <w:rPr>
          <w:rFonts w:cs="Microsoft Sans Serif"/>
          <w:b/>
        </w:rPr>
      </w:pPr>
    </w:p>
    <w:p w14:paraId="2B67311D" w14:textId="77777777" w:rsidR="00FB5113" w:rsidRPr="00055F04" w:rsidRDefault="00FB5113" w:rsidP="00FB5113">
      <w:pPr>
        <w:ind w:left="76"/>
        <w:rPr>
          <w:rFonts w:cs="Microsoft Sans Serif"/>
        </w:rPr>
      </w:pPr>
      <w:r w:rsidRPr="631DA4E1">
        <w:rPr>
          <w:rFonts w:cs="Microsoft Sans Serif"/>
        </w:rPr>
        <w:t xml:space="preserve">We ask you to evidence appropriate experience, the following is a guide. </w:t>
      </w:r>
    </w:p>
    <w:p w14:paraId="30D3EB85" w14:textId="77777777" w:rsidR="00FB5113" w:rsidRPr="00EC7360" w:rsidRDefault="00FB5113" w:rsidP="00FB5113">
      <w:pPr>
        <w:pStyle w:val="ListParagraph"/>
        <w:numPr>
          <w:ilvl w:val="0"/>
          <w:numId w:val="2"/>
        </w:numPr>
        <w:rPr>
          <w:rFonts w:asciiTheme="minorHAnsi" w:hAnsiTheme="minorHAnsi" w:cs="Microsoft Sans Serif"/>
          <w:sz w:val="22"/>
          <w:szCs w:val="22"/>
        </w:rPr>
      </w:pPr>
      <w:r w:rsidRPr="631DA4E1">
        <w:rPr>
          <w:rFonts w:asciiTheme="minorHAnsi" w:hAnsiTheme="minorHAnsi" w:cs="Microsoft Sans Serif"/>
          <w:sz w:val="22"/>
          <w:szCs w:val="22"/>
        </w:rPr>
        <w:t>Your selected experiences should have occurred in the last five years.</w:t>
      </w:r>
    </w:p>
    <w:p w14:paraId="4CFF19D1" w14:textId="77777777" w:rsidR="00FB5113" w:rsidRPr="00055F04" w:rsidRDefault="00FB5113" w:rsidP="00FB5113">
      <w:pPr>
        <w:pStyle w:val="ListParagraph"/>
        <w:numPr>
          <w:ilvl w:val="0"/>
          <w:numId w:val="2"/>
        </w:numPr>
        <w:rPr>
          <w:rFonts w:asciiTheme="minorHAnsi" w:hAnsiTheme="minorHAnsi" w:cs="Microsoft Sans Serif"/>
          <w:sz w:val="22"/>
          <w:szCs w:val="22"/>
        </w:rPr>
      </w:pPr>
      <w:r w:rsidRPr="00055F04">
        <w:rPr>
          <w:rFonts w:asciiTheme="minorHAnsi" w:hAnsiTheme="minorHAnsi" w:cs="Microsoft Sans Serif"/>
          <w:sz w:val="22"/>
          <w:szCs w:val="22"/>
        </w:rPr>
        <w:t xml:space="preserve">Work can be across a variety of settings and </w:t>
      </w:r>
      <w:r>
        <w:rPr>
          <w:rFonts w:asciiTheme="minorHAnsi" w:hAnsiTheme="minorHAnsi" w:cs="Microsoft Sans Serif"/>
          <w:sz w:val="22"/>
          <w:szCs w:val="22"/>
        </w:rPr>
        <w:t>your focus should be on the skills that you have utilised rather than the setting that you used them in</w:t>
      </w:r>
      <w:r w:rsidRPr="00055F04">
        <w:rPr>
          <w:rFonts w:asciiTheme="minorHAnsi" w:hAnsiTheme="minorHAnsi" w:cs="Microsoft Sans Serif"/>
          <w:sz w:val="22"/>
          <w:szCs w:val="22"/>
        </w:rPr>
        <w:t>.</w:t>
      </w:r>
      <w:r>
        <w:rPr>
          <w:rFonts w:asciiTheme="minorHAnsi" w:hAnsiTheme="minorHAnsi" w:cs="Microsoft Sans Serif"/>
          <w:sz w:val="22"/>
          <w:szCs w:val="22"/>
        </w:rPr>
        <w:t xml:space="preserve">  The only stipulation is that you must have used these skills in a formal capacity – i.e. in paid employment or formal, recognised voluntary work.</w:t>
      </w:r>
    </w:p>
    <w:p w14:paraId="718E5238" w14:textId="77777777" w:rsidR="00FB5113" w:rsidRDefault="00FB5113" w:rsidP="00FB5113">
      <w:pPr>
        <w:pStyle w:val="ListParagraph"/>
        <w:numPr>
          <w:ilvl w:val="0"/>
          <w:numId w:val="2"/>
        </w:numPr>
        <w:rPr>
          <w:rFonts w:asciiTheme="minorHAnsi" w:hAnsiTheme="minorHAnsi" w:cs="Microsoft Sans Serif"/>
          <w:sz w:val="22"/>
          <w:szCs w:val="22"/>
        </w:rPr>
      </w:pPr>
      <w:r w:rsidRPr="00055F04">
        <w:rPr>
          <w:rFonts w:asciiTheme="minorHAnsi" w:hAnsiTheme="minorHAnsi" w:cs="Microsoft Sans Serif"/>
          <w:sz w:val="22"/>
          <w:szCs w:val="22"/>
        </w:rPr>
        <w:t>You will need to verify these experiences and will we require</w:t>
      </w:r>
      <w:r>
        <w:rPr>
          <w:rFonts w:asciiTheme="minorHAnsi" w:hAnsiTheme="minorHAnsi" w:cs="Microsoft Sans Serif"/>
          <w:sz w:val="22"/>
          <w:szCs w:val="22"/>
        </w:rPr>
        <w:t xml:space="preserve"> a</w:t>
      </w:r>
      <w:r w:rsidRPr="00055F04">
        <w:rPr>
          <w:rFonts w:asciiTheme="minorHAnsi" w:hAnsiTheme="minorHAnsi" w:cs="Microsoft Sans Serif"/>
          <w:sz w:val="22"/>
          <w:szCs w:val="22"/>
        </w:rPr>
        <w:t xml:space="preserve"> statement/</w:t>
      </w:r>
      <w:r w:rsidRPr="0E74FB04">
        <w:rPr>
          <w:rFonts w:asciiTheme="minorHAnsi" w:hAnsiTheme="minorHAnsi" w:cs="Microsoft Sans Serif"/>
          <w:sz w:val="22"/>
          <w:szCs w:val="22"/>
        </w:rPr>
        <w:t>reference</w:t>
      </w:r>
      <w:r w:rsidRPr="00055F04">
        <w:rPr>
          <w:rFonts w:asciiTheme="minorHAnsi" w:hAnsiTheme="minorHAnsi" w:cs="Microsoft Sans Serif"/>
          <w:sz w:val="22"/>
          <w:szCs w:val="22"/>
        </w:rPr>
        <w:t xml:space="preserve"> from </w:t>
      </w:r>
      <w:r>
        <w:rPr>
          <w:rFonts w:asciiTheme="minorHAnsi" w:hAnsiTheme="minorHAnsi" w:cs="Microsoft Sans Serif"/>
          <w:sz w:val="22"/>
          <w:szCs w:val="22"/>
        </w:rPr>
        <w:t>your line manager or supervisor to support this.</w:t>
      </w:r>
    </w:p>
    <w:p w14:paraId="7BF532BD" w14:textId="77777777" w:rsidR="00FB5113" w:rsidRPr="00055F04" w:rsidRDefault="00FB5113" w:rsidP="00FB5113">
      <w:pPr>
        <w:pStyle w:val="ListParagraph"/>
        <w:numPr>
          <w:ilvl w:val="0"/>
          <w:numId w:val="2"/>
        </w:numPr>
        <w:rPr>
          <w:rFonts w:asciiTheme="minorHAnsi" w:hAnsiTheme="minorHAnsi" w:cs="Microsoft Sans Serif"/>
          <w:sz w:val="22"/>
          <w:szCs w:val="22"/>
        </w:rPr>
      </w:pPr>
      <w:r w:rsidRPr="631DA4E1">
        <w:rPr>
          <w:rFonts w:asciiTheme="minorHAnsi" w:hAnsiTheme="minorHAnsi" w:cs="Microsoft Sans Serif"/>
          <w:sz w:val="22"/>
          <w:szCs w:val="22"/>
        </w:rPr>
        <w:t xml:space="preserve">You will need to outline for each evidence the skills, knowledge you have gained and how this applies to Nursing values and behaviours. This should be a minimum of 400 words for each of the 8 indicators and this should be supported by relevant literature that is of a suitable academic standard. </w:t>
      </w:r>
    </w:p>
    <w:p w14:paraId="08A87B5E" w14:textId="77777777" w:rsidR="00FB5113" w:rsidRDefault="00FB5113" w:rsidP="00FB5113">
      <w:pPr>
        <w:pStyle w:val="ListParagraph"/>
        <w:numPr>
          <w:ilvl w:val="0"/>
          <w:numId w:val="2"/>
        </w:numPr>
        <w:rPr>
          <w:rFonts w:asciiTheme="minorHAnsi" w:hAnsiTheme="minorHAnsi" w:cs="Microsoft Sans Serif"/>
          <w:sz w:val="22"/>
          <w:szCs w:val="22"/>
        </w:rPr>
      </w:pPr>
      <w:r w:rsidRPr="00055F04">
        <w:rPr>
          <w:rFonts w:asciiTheme="minorHAnsi" w:hAnsiTheme="minorHAnsi" w:cs="Microsoft Sans Serif"/>
          <w:sz w:val="22"/>
          <w:szCs w:val="22"/>
        </w:rPr>
        <w:t>You could scan in copies of this evidence into a</w:t>
      </w:r>
      <w:r>
        <w:rPr>
          <w:rFonts w:asciiTheme="minorHAnsi" w:hAnsiTheme="minorHAnsi" w:cs="Microsoft Sans Serif"/>
          <w:sz w:val="22"/>
          <w:szCs w:val="22"/>
        </w:rPr>
        <w:t>n appendix</w:t>
      </w:r>
      <w:r w:rsidRPr="00055F04">
        <w:rPr>
          <w:rFonts w:asciiTheme="minorHAnsi" w:hAnsiTheme="minorHAnsi" w:cs="Microsoft Sans Serif"/>
          <w:sz w:val="22"/>
          <w:szCs w:val="22"/>
        </w:rPr>
        <w:t>.</w:t>
      </w:r>
    </w:p>
    <w:p w14:paraId="1821DFA2" w14:textId="7563B33E" w:rsidR="005A26E0" w:rsidRDefault="00257961" w:rsidP="00FB5113">
      <w:pPr>
        <w:pStyle w:val="ListParagraph"/>
        <w:numPr>
          <w:ilvl w:val="0"/>
          <w:numId w:val="2"/>
        </w:numPr>
        <w:rPr>
          <w:rFonts w:asciiTheme="minorHAnsi" w:hAnsiTheme="minorHAnsi" w:cs="Microsoft Sans Serif"/>
          <w:sz w:val="22"/>
          <w:szCs w:val="22"/>
        </w:rPr>
      </w:pPr>
      <w:r>
        <w:rPr>
          <w:rFonts w:asciiTheme="minorHAnsi" w:hAnsiTheme="minorHAnsi" w:cs="Microsoft Sans Serif"/>
          <w:sz w:val="22"/>
          <w:szCs w:val="22"/>
        </w:rPr>
        <w:t>In text quotations are counted in the word count but Reference lists are not.</w:t>
      </w:r>
    </w:p>
    <w:p w14:paraId="42917E9E" w14:textId="77777777" w:rsidR="00FB5113" w:rsidRDefault="00FB5113" w:rsidP="00FB5113">
      <w:pPr>
        <w:rPr>
          <w:rFonts w:cs="Microsoft Sans Serif"/>
        </w:rPr>
      </w:pPr>
      <w:r>
        <w:rPr>
          <w:rFonts w:cs="Microsoft Sans Serif"/>
          <w:noProof/>
        </w:rPr>
        <mc:AlternateContent>
          <mc:Choice Requires="wpi">
            <w:drawing>
              <wp:anchor distT="0" distB="0" distL="114300" distR="114300" simplePos="0" relativeHeight="251661312" behindDoc="0" locked="0" layoutInCell="1" allowOverlap="1" wp14:anchorId="51DF46AC" wp14:editId="7DA7259F">
                <wp:simplePos x="0" y="0"/>
                <wp:positionH relativeFrom="column">
                  <wp:posOffset>3269650</wp:posOffset>
                </wp:positionH>
                <wp:positionV relativeFrom="paragraph">
                  <wp:posOffset>31315</wp:posOffset>
                </wp:positionV>
                <wp:extent cx="360" cy="360"/>
                <wp:effectExtent l="38100" t="38100" r="38100" b="38100"/>
                <wp:wrapNone/>
                <wp:docPr id="607333239"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07E1A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256.95pt;margin-top:1.9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">
                <v:imagedata r:id="rId12" o:title=""/>
              </v:shape>
            </w:pict>
          </mc:Fallback>
        </mc:AlternateContent>
      </w:r>
      <w:r>
        <w:rPr>
          <w:rFonts w:cs="Microsoft Sans Serif"/>
          <w:noProof/>
        </w:rPr>
        <mc:AlternateContent>
          <mc:Choice Requires="wpi">
            <w:drawing>
              <wp:anchor distT="0" distB="0" distL="114300" distR="114300" simplePos="0" relativeHeight="251659264" behindDoc="0" locked="0" layoutInCell="1" allowOverlap="1" wp14:anchorId="105B4F9B" wp14:editId="1A09B71E">
                <wp:simplePos x="0" y="0"/>
                <wp:positionH relativeFrom="column">
                  <wp:posOffset>1557850</wp:posOffset>
                </wp:positionH>
                <wp:positionV relativeFrom="paragraph">
                  <wp:posOffset>126715</wp:posOffset>
                </wp:positionV>
                <wp:extent cx="360" cy="360"/>
                <wp:effectExtent l="38100" t="38100" r="38100" b="38100"/>
                <wp:wrapNone/>
                <wp:docPr id="2128487396"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FBB58B5" id="Ink 1" o:spid="_x0000_s1026" type="#_x0000_t75" style="position:absolute;margin-left:122.15pt;margin-top:9.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yoCs2NYBAACdBAAAEAAA&#10;AAAAAAAAAAAAAADTAwAAZHJzL2luay9pbmsxLnhtbFBLAQItABQABgAIAAAAIQA0KrtO4AAAAAkB&#10;AAAPAAAAAAAAAAAAAAAAANcFAABkcnMvZG93bnJldi54bWxQSwECLQAUAAYACAAAACEAeRi8nb8A&#10;AAAhAQAAGQAAAAAAAAAAAAAAAADkBgAAZHJzL19yZWxzL2Uyb0RvYy54bWwucmVsc1BLBQYAAAAA&#10;BgAGAHgBAADaBwAAAAA=&#10;">
                <v:imagedata r:id="rId12" o:title=""/>
              </v:shape>
            </w:pict>
          </mc:Fallback>
        </mc:AlternateContent>
      </w:r>
    </w:p>
    <w:p w14:paraId="62B35973" w14:textId="77777777" w:rsidR="00FB5113" w:rsidRDefault="00FB5113" w:rsidP="00FB5113">
      <w:pPr>
        <w:pStyle w:val="ListParagraph"/>
        <w:numPr>
          <w:ilvl w:val="0"/>
          <w:numId w:val="1"/>
        </w:numPr>
        <w:rPr>
          <w:rFonts w:asciiTheme="minorHAnsi" w:hAnsiTheme="minorHAnsi" w:cstheme="minorHAnsi"/>
          <w:b/>
          <w:bCs/>
          <w:sz w:val="22"/>
          <w:szCs w:val="22"/>
        </w:rPr>
      </w:pPr>
      <w:r w:rsidRPr="00B53866">
        <w:rPr>
          <w:rFonts w:asciiTheme="minorHAnsi" w:hAnsiTheme="minorHAnsi" w:cstheme="minorHAnsi"/>
          <w:b/>
          <w:bCs/>
          <w:sz w:val="22"/>
          <w:szCs w:val="22"/>
        </w:rPr>
        <w:t>Identifying Appropriate Transferable experience</w:t>
      </w:r>
    </w:p>
    <w:p w14:paraId="157B79C1" w14:textId="4E2DD688" w:rsidR="00FB5113" w:rsidRDefault="00FB5113" w:rsidP="00FB5113">
      <w:pPr>
        <w:rPr>
          <w:rFonts w:cstheme="minorHAnsi"/>
          <w:b/>
          <w:bCs/>
        </w:rPr>
      </w:pPr>
    </w:p>
    <w:p w14:paraId="3CFAA6F2" w14:textId="5C0F4FDF" w:rsidR="00FB5113" w:rsidRDefault="00FB5113" w:rsidP="00FB5113">
      <w:r w:rsidRPr="631DA4E1">
        <w:t>Based on twelve of the NMC Standard</w:t>
      </w:r>
      <w:r w:rsidR="00593BA7">
        <w:t>s</w:t>
      </w:r>
      <w:r w:rsidRPr="631DA4E1">
        <w:t xml:space="preserve"> of Proficiency (NMC 2018), we have identified a number of ‘Indicators’ of transferable skills.  These are listed below, one of these is mandatory and you need to select seven others.  For each one provide examples of work/voluntary work situations where you have utilised skills that will achieve the indicator.  You may use one work/voluntary work situation to demonstrate achievement of more than </w:t>
      </w:r>
      <w:r w:rsidRPr="631DA4E1">
        <w:lastRenderedPageBreak/>
        <w:t>one indicator, but you must include details of a minimum of four situations as you complete this document.</w:t>
      </w:r>
    </w:p>
    <w:p w14:paraId="76E376D7" w14:textId="77777777" w:rsidR="00FB5113" w:rsidRDefault="00FB5113" w:rsidP="00FB5113"/>
    <w:p w14:paraId="0F5309A6" w14:textId="77777777" w:rsidR="00FB5113" w:rsidRDefault="00FB5113" w:rsidP="00FB5113">
      <w:pPr>
        <w:rPr>
          <w:rFonts w:cstheme="minorHAnsi"/>
        </w:rPr>
      </w:pPr>
      <w:r>
        <w:rPr>
          <w:rFonts w:cstheme="minorHAnsi"/>
          <w:b/>
          <w:bCs/>
        </w:rPr>
        <w:t>Indicators of Transferable Skills</w:t>
      </w:r>
      <w:r>
        <w:rPr>
          <w:rFonts w:cstheme="minorHAnsi"/>
        </w:rPr>
        <w:t xml:space="preserve"> </w:t>
      </w:r>
    </w:p>
    <w:tbl>
      <w:tblPr>
        <w:tblStyle w:val="TableGrid"/>
        <w:tblW w:w="9016" w:type="dxa"/>
        <w:tblInd w:w="0" w:type="dxa"/>
        <w:tblLook w:val="04A0" w:firstRow="1" w:lastRow="0" w:firstColumn="1" w:lastColumn="0" w:noHBand="0" w:noVBand="1"/>
      </w:tblPr>
      <w:tblGrid>
        <w:gridCol w:w="1725"/>
        <w:gridCol w:w="2239"/>
        <w:gridCol w:w="5052"/>
      </w:tblGrid>
      <w:tr w:rsidR="00FB5113" w14:paraId="10F380FC" w14:textId="77777777" w:rsidTr="0078352E">
        <w:trPr>
          <w:trHeight w:val="300"/>
        </w:trPr>
        <w:tc>
          <w:tcPr>
            <w:tcW w:w="1725" w:type="dxa"/>
          </w:tcPr>
          <w:p w14:paraId="7FA5DC60" w14:textId="77777777" w:rsidR="00FB5113" w:rsidRPr="00C94B30" w:rsidRDefault="00FB5113" w:rsidP="0078352E">
            <w:pPr>
              <w:rPr>
                <w:rFonts w:cstheme="minorHAnsi"/>
                <w:b/>
                <w:bCs/>
              </w:rPr>
            </w:pPr>
          </w:p>
        </w:tc>
        <w:tc>
          <w:tcPr>
            <w:tcW w:w="2239" w:type="dxa"/>
          </w:tcPr>
          <w:p w14:paraId="19043C20" w14:textId="77777777" w:rsidR="00FB5113" w:rsidRPr="00C94B30" w:rsidRDefault="00FB5113" w:rsidP="0078352E">
            <w:pPr>
              <w:rPr>
                <w:rFonts w:cstheme="minorHAnsi"/>
                <w:b/>
                <w:bCs/>
              </w:rPr>
            </w:pPr>
            <w:r w:rsidRPr="00C94B30">
              <w:rPr>
                <w:rFonts w:cstheme="minorHAnsi"/>
                <w:b/>
                <w:bCs/>
              </w:rPr>
              <w:t>Indicator</w:t>
            </w:r>
          </w:p>
        </w:tc>
        <w:tc>
          <w:tcPr>
            <w:tcW w:w="5052" w:type="dxa"/>
          </w:tcPr>
          <w:p w14:paraId="528344CE" w14:textId="77777777" w:rsidR="00FB5113" w:rsidRPr="00C94B30" w:rsidRDefault="00FB5113" w:rsidP="0078352E">
            <w:pPr>
              <w:rPr>
                <w:rFonts w:cstheme="minorHAnsi"/>
                <w:b/>
                <w:bCs/>
              </w:rPr>
            </w:pPr>
            <w:r w:rsidRPr="00C94B30">
              <w:rPr>
                <w:rFonts w:cstheme="minorHAnsi"/>
                <w:b/>
                <w:bCs/>
              </w:rPr>
              <w:t>Further details</w:t>
            </w:r>
          </w:p>
        </w:tc>
      </w:tr>
      <w:tr w:rsidR="00FB5113" w14:paraId="102D9FF0" w14:textId="77777777" w:rsidTr="0078352E">
        <w:trPr>
          <w:trHeight w:val="300"/>
        </w:trPr>
        <w:tc>
          <w:tcPr>
            <w:tcW w:w="1725" w:type="dxa"/>
          </w:tcPr>
          <w:p w14:paraId="68A7F778" w14:textId="77777777" w:rsidR="00FB5113" w:rsidRDefault="00FB5113" w:rsidP="0078352E">
            <w:pPr>
              <w:rPr>
                <w:b/>
                <w:bCs/>
              </w:rPr>
            </w:pPr>
            <w:r w:rsidRPr="631DA4E1">
              <w:rPr>
                <w:b/>
                <w:bCs/>
              </w:rPr>
              <w:t>MANDATORY</w:t>
            </w:r>
          </w:p>
        </w:tc>
        <w:tc>
          <w:tcPr>
            <w:tcW w:w="2239" w:type="dxa"/>
          </w:tcPr>
          <w:p w14:paraId="0ECDB214" w14:textId="068A24DF" w:rsidR="00FB5113" w:rsidRDefault="00FB5113" w:rsidP="0078352E">
            <w:pPr>
              <w:spacing w:after="160" w:line="259" w:lineRule="auto"/>
              <w:rPr>
                <w:sz w:val="22"/>
                <w:szCs w:val="22"/>
                <w:lang w:val="fr-FR"/>
              </w:rPr>
            </w:pPr>
            <w:r w:rsidRPr="631DA4E1">
              <w:rPr>
                <w:sz w:val="22"/>
                <w:szCs w:val="22"/>
                <w:lang w:val="fr-FR"/>
              </w:rPr>
              <w:t xml:space="preserve">Digital </w:t>
            </w:r>
            <w:proofErr w:type="spellStart"/>
            <w:r w:rsidRPr="631DA4E1">
              <w:rPr>
                <w:sz w:val="22"/>
                <w:szCs w:val="22"/>
                <w:lang w:val="fr-FR"/>
              </w:rPr>
              <w:t>Skills</w:t>
            </w:r>
            <w:proofErr w:type="spellEnd"/>
            <w:r w:rsidRPr="631DA4E1">
              <w:rPr>
                <w:sz w:val="22"/>
                <w:szCs w:val="22"/>
                <w:lang w:val="fr-FR"/>
              </w:rPr>
              <w:t xml:space="preserve"> </w:t>
            </w:r>
          </w:p>
        </w:tc>
        <w:tc>
          <w:tcPr>
            <w:tcW w:w="5052" w:type="dxa"/>
          </w:tcPr>
          <w:p w14:paraId="043569EF" w14:textId="77777777" w:rsidR="00FB5113" w:rsidRDefault="00FB5113" w:rsidP="0078352E">
            <w:r w:rsidRPr="631DA4E1">
              <w:t xml:space="preserve">Give details of situations where you have needed to use IT and digital skills in the course of your job/voluntary work.  Discuss the impact of your use of technology in your work. </w:t>
            </w:r>
          </w:p>
        </w:tc>
      </w:tr>
      <w:tr w:rsidR="00FB5113" w14:paraId="255D91FD" w14:textId="77777777" w:rsidTr="0078352E">
        <w:trPr>
          <w:trHeight w:val="300"/>
        </w:trPr>
        <w:tc>
          <w:tcPr>
            <w:tcW w:w="1725" w:type="dxa"/>
          </w:tcPr>
          <w:p w14:paraId="415D70CF" w14:textId="77777777" w:rsidR="00FB5113" w:rsidRPr="00BF2C05" w:rsidRDefault="00FB5113" w:rsidP="0078352E">
            <w:pPr>
              <w:rPr>
                <w:rFonts w:cstheme="minorHAnsi"/>
              </w:rPr>
            </w:pPr>
            <w:r>
              <w:rPr>
                <w:rFonts w:cstheme="minorHAnsi"/>
              </w:rPr>
              <w:t>1</w:t>
            </w:r>
          </w:p>
        </w:tc>
        <w:tc>
          <w:tcPr>
            <w:tcW w:w="2239" w:type="dxa"/>
          </w:tcPr>
          <w:p w14:paraId="38BD9F00" w14:textId="77777777" w:rsidR="00FB5113" w:rsidRDefault="00FB5113" w:rsidP="0078352E">
            <w:pPr>
              <w:rPr>
                <w:rFonts w:cstheme="minorHAnsi"/>
                <w:sz w:val="22"/>
                <w:szCs w:val="22"/>
              </w:rPr>
            </w:pPr>
            <w:r w:rsidRPr="00BF2C05">
              <w:rPr>
                <w:rFonts w:cstheme="minorHAnsi"/>
                <w:sz w:val="22"/>
                <w:szCs w:val="22"/>
              </w:rPr>
              <w:t>Assessing a problem</w:t>
            </w:r>
          </w:p>
          <w:p w14:paraId="5D8988C2" w14:textId="77777777" w:rsidR="00FB5113" w:rsidRDefault="00FB5113" w:rsidP="0078352E">
            <w:pPr>
              <w:spacing w:before="240"/>
              <w:rPr>
                <w:rFonts w:cstheme="minorHAnsi"/>
              </w:rPr>
            </w:pPr>
          </w:p>
        </w:tc>
        <w:tc>
          <w:tcPr>
            <w:tcW w:w="5052" w:type="dxa"/>
          </w:tcPr>
          <w:p w14:paraId="00505871" w14:textId="77777777" w:rsidR="00FB5113" w:rsidRDefault="00FB5113" w:rsidP="0078352E">
            <w:pPr>
              <w:rPr>
                <w:rFonts w:cstheme="minorHAnsi"/>
              </w:rPr>
            </w:pPr>
            <w:r>
              <w:rPr>
                <w:rFonts w:cstheme="minorHAnsi"/>
              </w:rPr>
              <w:t>Include identification of what happened, how you recognised the issue to be a problem, the process you went through to assess it formally and what you did with the information once you had completed the assessment</w:t>
            </w:r>
          </w:p>
        </w:tc>
      </w:tr>
      <w:tr w:rsidR="00FB5113" w14:paraId="3CF383A8" w14:textId="77777777" w:rsidTr="0078352E">
        <w:trPr>
          <w:trHeight w:val="300"/>
        </w:trPr>
        <w:tc>
          <w:tcPr>
            <w:tcW w:w="1725" w:type="dxa"/>
          </w:tcPr>
          <w:p w14:paraId="11B64D76" w14:textId="77777777" w:rsidR="00FB5113" w:rsidRPr="002470FA" w:rsidRDefault="00FB5113" w:rsidP="0078352E">
            <w:pPr>
              <w:spacing w:line="259" w:lineRule="auto"/>
              <w:rPr>
                <w:rFonts w:cstheme="minorHAnsi"/>
              </w:rPr>
            </w:pPr>
            <w:r>
              <w:rPr>
                <w:rFonts w:cstheme="minorHAnsi"/>
              </w:rPr>
              <w:t>2</w:t>
            </w:r>
          </w:p>
        </w:tc>
        <w:tc>
          <w:tcPr>
            <w:tcW w:w="2239" w:type="dxa"/>
          </w:tcPr>
          <w:p w14:paraId="19C672B9"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Making decisions</w:t>
            </w:r>
          </w:p>
          <w:p w14:paraId="6D2BE84A" w14:textId="77777777" w:rsidR="00FB5113" w:rsidRDefault="00FB5113" w:rsidP="0078352E">
            <w:pPr>
              <w:rPr>
                <w:rFonts w:cstheme="minorHAnsi"/>
              </w:rPr>
            </w:pPr>
          </w:p>
        </w:tc>
        <w:tc>
          <w:tcPr>
            <w:tcW w:w="5052" w:type="dxa"/>
          </w:tcPr>
          <w:p w14:paraId="487B4ADB" w14:textId="77777777" w:rsidR="00FB5113" w:rsidRDefault="00FB5113" w:rsidP="0078352E">
            <w:pPr>
              <w:rPr>
                <w:rFonts w:cstheme="minorHAnsi"/>
              </w:rPr>
            </w:pPr>
            <w:r>
              <w:rPr>
                <w:rFonts w:cstheme="minorHAnsi"/>
              </w:rPr>
              <w:t>Include identification of the decision, how you recognised that a decision needed to be made, your role in the decision and the impact that this had on yourself and others</w:t>
            </w:r>
          </w:p>
        </w:tc>
      </w:tr>
      <w:tr w:rsidR="00FB5113" w14:paraId="64188A69" w14:textId="77777777" w:rsidTr="0078352E">
        <w:trPr>
          <w:trHeight w:val="300"/>
        </w:trPr>
        <w:tc>
          <w:tcPr>
            <w:tcW w:w="1725" w:type="dxa"/>
          </w:tcPr>
          <w:p w14:paraId="650EA489" w14:textId="77777777" w:rsidR="00FB5113" w:rsidRPr="002470FA" w:rsidRDefault="00FB5113" w:rsidP="0078352E">
            <w:pPr>
              <w:spacing w:line="259" w:lineRule="auto"/>
              <w:rPr>
                <w:rFonts w:cstheme="minorHAnsi"/>
              </w:rPr>
            </w:pPr>
            <w:r>
              <w:rPr>
                <w:rFonts w:cstheme="minorHAnsi"/>
              </w:rPr>
              <w:t>3</w:t>
            </w:r>
          </w:p>
        </w:tc>
        <w:tc>
          <w:tcPr>
            <w:tcW w:w="2239" w:type="dxa"/>
          </w:tcPr>
          <w:p w14:paraId="7DCB1A2C"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Working in partnership</w:t>
            </w:r>
          </w:p>
          <w:p w14:paraId="73B7F43B" w14:textId="77777777" w:rsidR="00FB5113" w:rsidRDefault="00FB5113" w:rsidP="0078352E">
            <w:pPr>
              <w:rPr>
                <w:rFonts w:cstheme="minorHAnsi"/>
              </w:rPr>
            </w:pPr>
          </w:p>
        </w:tc>
        <w:tc>
          <w:tcPr>
            <w:tcW w:w="5052" w:type="dxa"/>
          </w:tcPr>
          <w:p w14:paraId="73216B26" w14:textId="77777777" w:rsidR="00FB5113" w:rsidRDefault="00FB5113" w:rsidP="0078352E">
            <w:pPr>
              <w:rPr>
                <w:rFonts w:cstheme="minorHAnsi"/>
              </w:rPr>
            </w:pPr>
            <w:r>
              <w:rPr>
                <w:rFonts w:cstheme="minorHAnsi"/>
              </w:rPr>
              <w:t xml:space="preserve">Include anonymised details of the other parties with whom you worked in partnership, how you promoted collaborative working and how any challenges with such working were addressed. </w:t>
            </w:r>
          </w:p>
        </w:tc>
      </w:tr>
      <w:tr w:rsidR="00FB5113" w14:paraId="476D8375" w14:textId="77777777" w:rsidTr="0078352E">
        <w:trPr>
          <w:trHeight w:val="300"/>
        </w:trPr>
        <w:tc>
          <w:tcPr>
            <w:tcW w:w="1725" w:type="dxa"/>
          </w:tcPr>
          <w:p w14:paraId="1C82D6DB" w14:textId="77777777" w:rsidR="00FB5113" w:rsidRPr="002470FA" w:rsidRDefault="00FB5113" w:rsidP="0078352E">
            <w:pPr>
              <w:spacing w:line="259" w:lineRule="auto"/>
              <w:rPr>
                <w:rFonts w:cstheme="minorHAnsi"/>
              </w:rPr>
            </w:pPr>
            <w:r>
              <w:rPr>
                <w:rFonts w:cstheme="minorHAnsi"/>
              </w:rPr>
              <w:t>4</w:t>
            </w:r>
          </w:p>
        </w:tc>
        <w:tc>
          <w:tcPr>
            <w:tcW w:w="2239" w:type="dxa"/>
          </w:tcPr>
          <w:p w14:paraId="62795AEF"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Supporting a person in distress</w:t>
            </w:r>
          </w:p>
          <w:p w14:paraId="64A278AF" w14:textId="77777777" w:rsidR="00FB5113" w:rsidRDefault="00FB5113" w:rsidP="0078352E">
            <w:pPr>
              <w:rPr>
                <w:rFonts w:cstheme="minorHAnsi"/>
              </w:rPr>
            </w:pPr>
          </w:p>
        </w:tc>
        <w:tc>
          <w:tcPr>
            <w:tcW w:w="5052" w:type="dxa"/>
          </w:tcPr>
          <w:p w14:paraId="47FCC710" w14:textId="77777777" w:rsidR="00FB5113" w:rsidRDefault="00FB5113" w:rsidP="0078352E">
            <w:pPr>
              <w:rPr>
                <w:rFonts w:cstheme="minorHAnsi"/>
              </w:rPr>
            </w:pPr>
            <w:r>
              <w:rPr>
                <w:rFonts w:cstheme="minorHAnsi"/>
              </w:rPr>
              <w:t>Include consideration of what signs you noticed to suggest that the person was in distress, the things you considered as you approached the person and how you communicated with the person to demonstrate your support.</w:t>
            </w:r>
          </w:p>
        </w:tc>
      </w:tr>
      <w:tr w:rsidR="00FB5113" w14:paraId="6DC0DE97" w14:textId="77777777" w:rsidTr="0078352E">
        <w:trPr>
          <w:trHeight w:val="300"/>
        </w:trPr>
        <w:tc>
          <w:tcPr>
            <w:tcW w:w="1725" w:type="dxa"/>
          </w:tcPr>
          <w:p w14:paraId="4F5906C1" w14:textId="77777777" w:rsidR="00FB5113" w:rsidRPr="002470FA" w:rsidRDefault="00FB5113" w:rsidP="0078352E">
            <w:pPr>
              <w:spacing w:line="259" w:lineRule="auto"/>
              <w:rPr>
                <w:rFonts w:cstheme="minorHAnsi"/>
              </w:rPr>
            </w:pPr>
            <w:r>
              <w:rPr>
                <w:rFonts w:cstheme="minorHAnsi"/>
              </w:rPr>
              <w:t>5</w:t>
            </w:r>
          </w:p>
        </w:tc>
        <w:tc>
          <w:tcPr>
            <w:tcW w:w="2239" w:type="dxa"/>
          </w:tcPr>
          <w:p w14:paraId="2564FF7E"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Identify and acting upon cultural issues</w:t>
            </w:r>
          </w:p>
          <w:p w14:paraId="2EAA5566" w14:textId="77777777" w:rsidR="00FB5113" w:rsidRDefault="00FB5113" w:rsidP="0078352E">
            <w:pPr>
              <w:rPr>
                <w:rFonts w:cstheme="minorHAnsi"/>
              </w:rPr>
            </w:pPr>
          </w:p>
        </w:tc>
        <w:tc>
          <w:tcPr>
            <w:tcW w:w="5052" w:type="dxa"/>
          </w:tcPr>
          <w:p w14:paraId="579AEE9D" w14:textId="77777777" w:rsidR="00FB5113" w:rsidRDefault="00FB5113" w:rsidP="0078352E">
            <w:r w:rsidRPr="0855E623">
              <w:t>Give an example of where you found yourself experiencing an alternative culture to your own, how you felt, its impact on yourself and others and how you demonstrated cultural sensitivity.</w:t>
            </w:r>
          </w:p>
        </w:tc>
      </w:tr>
      <w:tr w:rsidR="00FB5113" w14:paraId="27609DF3" w14:textId="77777777" w:rsidTr="0078352E">
        <w:trPr>
          <w:trHeight w:val="300"/>
        </w:trPr>
        <w:tc>
          <w:tcPr>
            <w:tcW w:w="1725" w:type="dxa"/>
          </w:tcPr>
          <w:p w14:paraId="1B2833BB" w14:textId="77777777" w:rsidR="00FB5113" w:rsidRPr="002470FA" w:rsidRDefault="00FB5113" w:rsidP="0078352E">
            <w:pPr>
              <w:spacing w:line="259" w:lineRule="auto"/>
              <w:rPr>
                <w:rFonts w:cstheme="minorHAnsi"/>
              </w:rPr>
            </w:pPr>
            <w:r>
              <w:rPr>
                <w:rFonts w:cstheme="minorHAnsi"/>
              </w:rPr>
              <w:t>6</w:t>
            </w:r>
          </w:p>
        </w:tc>
        <w:tc>
          <w:tcPr>
            <w:tcW w:w="2239" w:type="dxa"/>
          </w:tcPr>
          <w:p w14:paraId="70553D8F"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Dealing with sensitive issues</w:t>
            </w:r>
          </w:p>
          <w:p w14:paraId="112792BC" w14:textId="77777777" w:rsidR="00FB5113" w:rsidRDefault="00FB5113" w:rsidP="0078352E">
            <w:pPr>
              <w:rPr>
                <w:rFonts w:cstheme="minorHAnsi"/>
              </w:rPr>
            </w:pPr>
          </w:p>
        </w:tc>
        <w:tc>
          <w:tcPr>
            <w:tcW w:w="5052" w:type="dxa"/>
          </w:tcPr>
          <w:p w14:paraId="3634EC79" w14:textId="77777777" w:rsidR="00FB5113" w:rsidRDefault="00FB5113" w:rsidP="0078352E">
            <w:pPr>
              <w:rPr>
                <w:rFonts w:cstheme="minorHAnsi"/>
              </w:rPr>
            </w:pPr>
            <w:r>
              <w:rPr>
                <w:rFonts w:cstheme="minorHAnsi"/>
              </w:rPr>
              <w:t xml:space="preserve">Include an overview of the nature of the issue that the person found to be sensitive, how you reacted and any skills that you used to make the person feel at ease. </w:t>
            </w:r>
          </w:p>
        </w:tc>
      </w:tr>
      <w:tr w:rsidR="00FB5113" w14:paraId="7FB7C223" w14:textId="77777777" w:rsidTr="0078352E">
        <w:trPr>
          <w:trHeight w:val="300"/>
        </w:trPr>
        <w:tc>
          <w:tcPr>
            <w:tcW w:w="1725" w:type="dxa"/>
          </w:tcPr>
          <w:p w14:paraId="40982B66" w14:textId="77777777" w:rsidR="00FB5113" w:rsidRPr="002470FA" w:rsidRDefault="00FB5113" w:rsidP="0078352E">
            <w:pPr>
              <w:spacing w:line="259" w:lineRule="auto"/>
              <w:rPr>
                <w:rFonts w:cstheme="minorHAnsi"/>
              </w:rPr>
            </w:pPr>
            <w:r>
              <w:rPr>
                <w:rFonts w:cstheme="minorHAnsi"/>
              </w:rPr>
              <w:t>7</w:t>
            </w:r>
          </w:p>
        </w:tc>
        <w:tc>
          <w:tcPr>
            <w:tcW w:w="2239" w:type="dxa"/>
          </w:tcPr>
          <w:p w14:paraId="28C5C3C5"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Maintaining a safe environment</w:t>
            </w:r>
          </w:p>
          <w:p w14:paraId="45F41CA1" w14:textId="77777777" w:rsidR="00FB5113" w:rsidRDefault="00FB5113" w:rsidP="0078352E">
            <w:pPr>
              <w:rPr>
                <w:rFonts w:cstheme="minorHAnsi"/>
              </w:rPr>
            </w:pPr>
          </w:p>
        </w:tc>
        <w:tc>
          <w:tcPr>
            <w:tcW w:w="5052" w:type="dxa"/>
          </w:tcPr>
          <w:p w14:paraId="40FB31F1" w14:textId="77777777" w:rsidR="00FB5113" w:rsidRDefault="00FB5113" w:rsidP="0078352E">
            <w:pPr>
              <w:rPr>
                <w:rFonts w:cstheme="minorHAnsi"/>
              </w:rPr>
            </w:pPr>
            <w:r>
              <w:rPr>
                <w:rFonts w:cstheme="minorHAnsi"/>
              </w:rPr>
              <w:t>Identify a situation where there was potential for harm.  Discuss the hazards that existed and the role of yourself and colleagues in addressing these hazards.</w:t>
            </w:r>
          </w:p>
        </w:tc>
      </w:tr>
      <w:tr w:rsidR="00FB5113" w14:paraId="72B25E63" w14:textId="77777777" w:rsidTr="0078352E">
        <w:trPr>
          <w:trHeight w:val="300"/>
        </w:trPr>
        <w:tc>
          <w:tcPr>
            <w:tcW w:w="1725" w:type="dxa"/>
          </w:tcPr>
          <w:p w14:paraId="479FC5E1" w14:textId="77777777" w:rsidR="00FB5113" w:rsidRPr="002470FA" w:rsidRDefault="00FB5113" w:rsidP="0078352E">
            <w:pPr>
              <w:spacing w:line="259" w:lineRule="auto"/>
              <w:rPr>
                <w:rFonts w:cstheme="minorHAnsi"/>
              </w:rPr>
            </w:pPr>
            <w:r>
              <w:rPr>
                <w:rFonts w:cstheme="minorHAnsi"/>
              </w:rPr>
              <w:t>8</w:t>
            </w:r>
          </w:p>
        </w:tc>
        <w:tc>
          <w:tcPr>
            <w:tcW w:w="2239" w:type="dxa"/>
          </w:tcPr>
          <w:p w14:paraId="57772AAB"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Infection control</w:t>
            </w:r>
          </w:p>
          <w:p w14:paraId="11ACCB79" w14:textId="77777777" w:rsidR="00FB5113" w:rsidRPr="002470FA" w:rsidRDefault="00FB5113" w:rsidP="0078352E">
            <w:pPr>
              <w:spacing w:after="160" w:line="259" w:lineRule="auto"/>
              <w:rPr>
                <w:rFonts w:cstheme="minorHAnsi"/>
                <w:sz w:val="22"/>
                <w:szCs w:val="22"/>
              </w:rPr>
            </w:pPr>
          </w:p>
        </w:tc>
        <w:tc>
          <w:tcPr>
            <w:tcW w:w="5052" w:type="dxa"/>
          </w:tcPr>
          <w:p w14:paraId="2D06A345" w14:textId="77777777" w:rsidR="00FB5113" w:rsidRDefault="00FB5113" w:rsidP="0078352E">
            <w:pPr>
              <w:rPr>
                <w:rFonts w:cstheme="minorHAnsi"/>
              </w:rPr>
            </w:pPr>
            <w:r>
              <w:rPr>
                <w:rFonts w:cstheme="minorHAnsi"/>
              </w:rPr>
              <w:t>Discuss a situation where there was a need for heightened infection control.  Outline the infection control principles that informed your actions as well as the actions that you took.</w:t>
            </w:r>
          </w:p>
        </w:tc>
      </w:tr>
      <w:tr w:rsidR="00FB5113" w14:paraId="311B659D" w14:textId="77777777" w:rsidTr="0078352E">
        <w:trPr>
          <w:trHeight w:val="300"/>
        </w:trPr>
        <w:tc>
          <w:tcPr>
            <w:tcW w:w="1725" w:type="dxa"/>
          </w:tcPr>
          <w:p w14:paraId="3FDBF161" w14:textId="77777777" w:rsidR="00FB5113" w:rsidRPr="002470FA" w:rsidRDefault="00FB5113" w:rsidP="0078352E">
            <w:pPr>
              <w:spacing w:line="259" w:lineRule="auto"/>
              <w:rPr>
                <w:rFonts w:cstheme="minorHAnsi"/>
              </w:rPr>
            </w:pPr>
            <w:r>
              <w:rPr>
                <w:rFonts w:cstheme="minorHAnsi"/>
              </w:rPr>
              <w:lastRenderedPageBreak/>
              <w:t>9</w:t>
            </w:r>
          </w:p>
        </w:tc>
        <w:tc>
          <w:tcPr>
            <w:tcW w:w="2239" w:type="dxa"/>
          </w:tcPr>
          <w:p w14:paraId="73C7E1FD"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Awareness of circumstances that highlight the importance of hand hygiene</w:t>
            </w:r>
          </w:p>
          <w:p w14:paraId="56359940" w14:textId="77777777" w:rsidR="00FB5113" w:rsidRPr="002470FA" w:rsidRDefault="00FB5113" w:rsidP="0078352E">
            <w:pPr>
              <w:spacing w:after="160" w:line="259" w:lineRule="auto"/>
              <w:rPr>
                <w:rFonts w:cstheme="minorHAnsi"/>
                <w:sz w:val="22"/>
                <w:szCs w:val="22"/>
              </w:rPr>
            </w:pPr>
          </w:p>
        </w:tc>
        <w:tc>
          <w:tcPr>
            <w:tcW w:w="5052" w:type="dxa"/>
          </w:tcPr>
          <w:p w14:paraId="61450D48" w14:textId="77777777" w:rsidR="00FB5113" w:rsidRDefault="00FB5113" w:rsidP="0078352E">
            <w:pPr>
              <w:rPr>
                <w:rFonts w:cstheme="minorHAnsi"/>
              </w:rPr>
            </w:pPr>
            <w:r>
              <w:rPr>
                <w:rFonts w:cstheme="minorHAnsi"/>
              </w:rPr>
              <w:t>Describe a situation where there was a need for rigorous hand hygiene.  Explain the potential consequences of poor hand hygiene and the principles that underpinned your actions.</w:t>
            </w:r>
          </w:p>
        </w:tc>
      </w:tr>
      <w:tr w:rsidR="00FB5113" w14:paraId="69B0D79D" w14:textId="77777777" w:rsidTr="0078352E">
        <w:trPr>
          <w:trHeight w:val="300"/>
        </w:trPr>
        <w:tc>
          <w:tcPr>
            <w:tcW w:w="1725" w:type="dxa"/>
          </w:tcPr>
          <w:p w14:paraId="03160571" w14:textId="77777777" w:rsidR="00FB5113" w:rsidRPr="002470FA" w:rsidRDefault="00FB5113" w:rsidP="0078352E">
            <w:pPr>
              <w:spacing w:line="259" w:lineRule="auto"/>
              <w:rPr>
                <w:rFonts w:cstheme="minorHAnsi"/>
              </w:rPr>
            </w:pPr>
            <w:r>
              <w:rPr>
                <w:rFonts w:cstheme="minorHAnsi"/>
              </w:rPr>
              <w:t>10</w:t>
            </w:r>
          </w:p>
        </w:tc>
        <w:tc>
          <w:tcPr>
            <w:tcW w:w="2239" w:type="dxa"/>
          </w:tcPr>
          <w:p w14:paraId="7EDB6583" w14:textId="77777777" w:rsidR="00FB5113" w:rsidRPr="002470FA" w:rsidRDefault="00FB5113" w:rsidP="0078352E">
            <w:pPr>
              <w:spacing w:after="160" w:line="259" w:lineRule="auto"/>
              <w:rPr>
                <w:rFonts w:cstheme="minorHAnsi"/>
                <w:sz w:val="22"/>
                <w:szCs w:val="22"/>
              </w:rPr>
            </w:pPr>
            <w:r w:rsidRPr="002470FA">
              <w:rPr>
                <w:rFonts w:cstheme="minorHAnsi"/>
                <w:sz w:val="22"/>
                <w:szCs w:val="22"/>
              </w:rPr>
              <w:t>Supporting a person who appears seriously ill.</w:t>
            </w:r>
          </w:p>
          <w:p w14:paraId="41D24BE7" w14:textId="77777777" w:rsidR="00FB5113" w:rsidRPr="002470FA" w:rsidRDefault="00FB5113" w:rsidP="0078352E">
            <w:pPr>
              <w:spacing w:after="160" w:line="259" w:lineRule="auto"/>
              <w:ind w:left="360"/>
              <w:rPr>
                <w:rFonts w:cstheme="minorHAnsi"/>
                <w:sz w:val="22"/>
                <w:szCs w:val="22"/>
              </w:rPr>
            </w:pPr>
          </w:p>
        </w:tc>
        <w:tc>
          <w:tcPr>
            <w:tcW w:w="5052" w:type="dxa"/>
          </w:tcPr>
          <w:p w14:paraId="3BB6AA52" w14:textId="77777777" w:rsidR="00FB5113" w:rsidRDefault="00FB5113" w:rsidP="0078352E">
            <w:pPr>
              <w:rPr>
                <w:rFonts w:cstheme="minorHAnsi"/>
              </w:rPr>
            </w:pPr>
            <w:r>
              <w:rPr>
                <w:rFonts w:cstheme="minorHAnsi"/>
              </w:rPr>
              <w:t>Give details of a situation such as one that required first aid intervention.  Outline how you noticed that the person appeared to be seriously ill and any actions that you took to address the situation.</w:t>
            </w:r>
          </w:p>
        </w:tc>
      </w:tr>
      <w:tr w:rsidR="00FB5113" w:rsidRPr="00472E8A" w14:paraId="307DE78E" w14:textId="77777777" w:rsidTr="0078352E">
        <w:trPr>
          <w:trHeight w:val="300"/>
        </w:trPr>
        <w:tc>
          <w:tcPr>
            <w:tcW w:w="1725" w:type="dxa"/>
          </w:tcPr>
          <w:p w14:paraId="404C9B58" w14:textId="77777777" w:rsidR="00FB5113" w:rsidRPr="002470FA" w:rsidRDefault="00FB5113" w:rsidP="0078352E">
            <w:pPr>
              <w:spacing w:line="259" w:lineRule="auto"/>
              <w:rPr>
                <w:rFonts w:cstheme="minorHAnsi"/>
              </w:rPr>
            </w:pPr>
            <w:r>
              <w:rPr>
                <w:rFonts w:cstheme="minorHAnsi"/>
              </w:rPr>
              <w:t>11</w:t>
            </w:r>
          </w:p>
        </w:tc>
        <w:tc>
          <w:tcPr>
            <w:tcW w:w="2239" w:type="dxa"/>
          </w:tcPr>
          <w:p w14:paraId="55F05BBB" w14:textId="77777777" w:rsidR="00FB5113" w:rsidRPr="002470FA" w:rsidRDefault="00FB5113" w:rsidP="0078352E">
            <w:pPr>
              <w:spacing w:after="160" w:line="259" w:lineRule="auto"/>
              <w:rPr>
                <w:rFonts w:cstheme="minorHAnsi"/>
                <w:sz w:val="22"/>
                <w:szCs w:val="22"/>
                <w:lang w:val="fr-FR"/>
              </w:rPr>
            </w:pPr>
            <w:r>
              <w:rPr>
                <w:rFonts w:cstheme="minorHAnsi"/>
                <w:sz w:val="22"/>
                <w:szCs w:val="22"/>
                <w:lang w:val="fr-FR"/>
              </w:rPr>
              <w:t>Positive v</w:t>
            </w:r>
            <w:r w:rsidRPr="002470FA">
              <w:rPr>
                <w:rFonts w:cstheme="minorHAnsi"/>
                <w:sz w:val="22"/>
                <w:szCs w:val="22"/>
                <w:lang w:val="fr-FR"/>
              </w:rPr>
              <w:t>erbal and non verbal communication</w:t>
            </w:r>
          </w:p>
          <w:p w14:paraId="00FBE9D5" w14:textId="77777777" w:rsidR="00FB5113" w:rsidRPr="002470FA" w:rsidRDefault="00FB5113" w:rsidP="0078352E">
            <w:pPr>
              <w:pStyle w:val="ListParagraph"/>
              <w:spacing w:after="160" w:line="259" w:lineRule="auto"/>
              <w:rPr>
                <w:rFonts w:asciiTheme="minorHAnsi" w:hAnsiTheme="minorHAnsi" w:cstheme="minorHAnsi"/>
                <w:sz w:val="22"/>
                <w:szCs w:val="22"/>
                <w:lang w:val="fr-FR"/>
              </w:rPr>
            </w:pPr>
          </w:p>
        </w:tc>
        <w:tc>
          <w:tcPr>
            <w:tcW w:w="5052" w:type="dxa"/>
          </w:tcPr>
          <w:p w14:paraId="5B463C23" w14:textId="77777777" w:rsidR="00FB5113" w:rsidRPr="00472E8A" w:rsidRDefault="00FB5113" w:rsidP="0078352E">
            <w:pPr>
              <w:rPr>
                <w:rFonts w:cstheme="minorHAnsi"/>
              </w:rPr>
            </w:pPr>
            <w:r w:rsidRPr="00472E8A">
              <w:rPr>
                <w:rFonts w:cstheme="minorHAnsi"/>
              </w:rPr>
              <w:t>Describe a situation where y</w:t>
            </w:r>
            <w:r>
              <w:rPr>
                <w:rFonts w:cstheme="minorHAnsi"/>
              </w:rPr>
              <w:t>ou needed to use enhanced communication skills.  Explain your thinking as you determined your approach to communication.</w:t>
            </w:r>
          </w:p>
        </w:tc>
      </w:tr>
    </w:tbl>
    <w:p w14:paraId="6928F38C" w14:textId="77777777" w:rsidR="00FB5113" w:rsidRDefault="00FB5113" w:rsidP="00FB5113">
      <w:pPr>
        <w:spacing w:line="259" w:lineRule="auto"/>
      </w:pPr>
    </w:p>
    <w:p w14:paraId="63142E34" w14:textId="77777777" w:rsidR="00FB5113" w:rsidRPr="00037702" w:rsidRDefault="00FB5113" w:rsidP="00FB5113">
      <w:pPr>
        <w:rPr>
          <w:b/>
          <w:bCs/>
        </w:rPr>
      </w:pPr>
      <w:r w:rsidRPr="00037702">
        <w:rPr>
          <w:b/>
          <w:bCs/>
        </w:rPr>
        <w:t>Examples for guidance</w:t>
      </w:r>
    </w:p>
    <w:p w14:paraId="183D73C2" w14:textId="77777777" w:rsidR="00FB5113" w:rsidRPr="00037702" w:rsidRDefault="00FB5113" w:rsidP="00FB5113">
      <w:pPr>
        <w:rPr>
          <w:rFonts w:cs="Microsoft Sans Serif"/>
          <w:i/>
          <w:iCs/>
        </w:rPr>
      </w:pPr>
      <w:r w:rsidRPr="00037702">
        <w:rPr>
          <w:rFonts w:cs="Microsoft Sans Serif"/>
        </w:rPr>
        <w:t>P</w:t>
      </w:r>
      <w:r w:rsidRPr="00037702">
        <w:rPr>
          <w:rFonts w:cs="Microsoft Sans Serif"/>
          <w:i/>
          <w:iCs/>
        </w:rPr>
        <w:t>lease note these are just examples to help you understand what evidence we are looking for.</w:t>
      </w:r>
    </w:p>
    <w:p w14:paraId="088E9E6A" w14:textId="77777777" w:rsidR="00FB5113" w:rsidRPr="00037702" w:rsidRDefault="00FB5113" w:rsidP="00FB5113">
      <w:pPr>
        <w:rPr>
          <w:rFonts w:cs="Microsoft Sans Serif"/>
          <w:b/>
          <w:bCs/>
          <w:sz w:val="32"/>
          <w:szCs w:val="32"/>
        </w:rPr>
      </w:pPr>
      <w:r w:rsidRPr="00037702">
        <w:rPr>
          <w:rFonts w:cs="Microsoft Sans Serif"/>
          <w:b/>
          <w:bCs/>
          <w:sz w:val="32"/>
          <w:szCs w:val="32"/>
        </w:rPr>
        <w:t>EXAMPLE ONE:</w:t>
      </w:r>
    </w:p>
    <w:tbl>
      <w:tblPr>
        <w:tblStyle w:val="TableGrid"/>
        <w:tblW w:w="9782" w:type="dxa"/>
        <w:tblInd w:w="-318" w:type="dxa"/>
        <w:tblLook w:val="04A0" w:firstRow="1" w:lastRow="0" w:firstColumn="1" w:lastColumn="0" w:noHBand="0" w:noVBand="1"/>
      </w:tblPr>
      <w:tblGrid>
        <w:gridCol w:w="1972"/>
        <w:gridCol w:w="1410"/>
        <w:gridCol w:w="2045"/>
        <w:gridCol w:w="4355"/>
      </w:tblGrid>
      <w:tr w:rsidR="00FB5113" w:rsidRPr="00055F04" w14:paraId="1FC28819" w14:textId="77777777" w:rsidTr="0078352E">
        <w:trPr>
          <w:trHeight w:val="300"/>
        </w:trPr>
        <w:tc>
          <w:tcPr>
            <w:tcW w:w="1972" w:type="dxa"/>
            <w:tcBorders>
              <w:top w:val="single" w:sz="4" w:space="0" w:color="auto"/>
              <w:left w:val="single" w:sz="4" w:space="0" w:color="auto"/>
              <w:bottom w:val="single" w:sz="4" w:space="0" w:color="auto"/>
              <w:right w:val="single" w:sz="4" w:space="0" w:color="auto"/>
            </w:tcBorders>
            <w:hideMark/>
          </w:tcPr>
          <w:p w14:paraId="6260002E" w14:textId="77777777" w:rsidR="00FB5113" w:rsidRPr="00C1083C" w:rsidRDefault="00FB5113" w:rsidP="0078352E">
            <w:pPr>
              <w:rPr>
                <w:rFonts w:cs="Microsoft Sans Serif"/>
                <w:noProof/>
                <w:sz w:val="22"/>
                <w:szCs w:val="22"/>
              </w:rPr>
            </w:pPr>
            <w:r w:rsidRPr="00C1083C">
              <w:rPr>
                <w:rFonts w:cs="Microsoft Sans Serif"/>
                <w:noProof/>
                <w:sz w:val="22"/>
                <w:szCs w:val="22"/>
              </w:rPr>
              <w:t>Date from and to:</w:t>
            </w:r>
          </w:p>
        </w:tc>
        <w:tc>
          <w:tcPr>
            <w:tcW w:w="1410" w:type="dxa"/>
            <w:tcBorders>
              <w:top w:val="single" w:sz="4" w:space="0" w:color="auto"/>
              <w:left w:val="single" w:sz="4" w:space="0" w:color="auto"/>
              <w:bottom w:val="single" w:sz="4" w:space="0" w:color="auto"/>
              <w:right w:val="single" w:sz="4" w:space="0" w:color="auto"/>
            </w:tcBorders>
            <w:hideMark/>
          </w:tcPr>
          <w:p w14:paraId="17F3BCFB" w14:textId="77777777" w:rsidR="00FB5113" w:rsidRPr="00C1083C" w:rsidRDefault="00FB5113" w:rsidP="0078352E">
            <w:pPr>
              <w:rPr>
                <w:rFonts w:cs="Microsoft Sans Serif"/>
                <w:noProof/>
                <w:sz w:val="22"/>
                <w:szCs w:val="22"/>
              </w:rPr>
            </w:pPr>
            <w:r w:rsidRPr="00C1083C">
              <w:rPr>
                <w:rFonts w:cs="Microsoft Sans Serif"/>
                <w:noProof/>
                <w:sz w:val="22"/>
                <w:szCs w:val="22"/>
              </w:rPr>
              <w:t>Hours Completed</w:t>
            </w:r>
          </w:p>
        </w:tc>
        <w:tc>
          <w:tcPr>
            <w:tcW w:w="2045" w:type="dxa"/>
            <w:tcBorders>
              <w:top w:val="single" w:sz="4" w:space="0" w:color="auto"/>
              <w:left w:val="single" w:sz="4" w:space="0" w:color="auto"/>
              <w:bottom w:val="single" w:sz="4" w:space="0" w:color="auto"/>
              <w:right w:val="single" w:sz="4" w:space="0" w:color="auto"/>
            </w:tcBorders>
            <w:hideMark/>
          </w:tcPr>
          <w:p w14:paraId="7CA59B9B" w14:textId="77777777" w:rsidR="00FB5113" w:rsidRPr="00C1083C" w:rsidRDefault="00FB5113" w:rsidP="0078352E">
            <w:pPr>
              <w:rPr>
                <w:rFonts w:cs="Microsoft Sans Serif"/>
                <w:noProof/>
                <w:sz w:val="22"/>
                <w:szCs w:val="22"/>
              </w:rPr>
            </w:pPr>
            <w:r w:rsidRPr="00C1083C">
              <w:rPr>
                <w:rFonts w:cs="Microsoft Sans Serif"/>
                <w:noProof/>
                <w:sz w:val="22"/>
                <w:szCs w:val="22"/>
              </w:rPr>
              <w:t>Transferable skill Experience</w:t>
            </w:r>
          </w:p>
        </w:tc>
        <w:tc>
          <w:tcPr>
            <w:tcW w:w="4355" w:type="dxa"/>
            <w:tcBorders>
              <w:top w:val="single" w:sz="4" w:space="0" w:color="auto"/>
              <w:left w:val="single" w:sz="4" w:space="0" w:color="auto"/>
              <w:bottom w:val="single" w:sz="4" w:space="0" w:color="auto"/>
              <w:right w:val="single" w:sz="4" w:space="0" w:color="auto"/>
            </w:tcBorders>
            <w:hideMark/>
          </w:tcPr>
          <w:p w14:paraId="784F92E0" w14:textId="77777777" w:rsidR="00FB5113" w:rsidRPr="00C1083C" w:rsidRDefault="00FB5113" w:rsidP="0078352E">
            <w:pPr>
              <w:rPr>
                <w:rFonts w:cs="Microsoft Sans Serif"/>
                <w:noProof/>
                <w:sz w:val="22"/>
                <w:szCs w:val="22"/>
              </w:rPr>
            </w:pPr>
            <w:r w:rsidRPr="00C1083C">
              <w:rPr>
                <w:rFonts w:cs="Microsoft Sans Serif"/>
                <w:noProof/>
                <w:sz w:val="22"/>
                <w:szCs w:val="22"/>
              </w:rPr>
              <w:t>Evidence to verifiy this experience (examples included as an appendix)</w:t>
            </w:r>
          </w:p>
        </w:tc>
      </w:tr>
      <w:tr w:rsidR="00FB5113" w:rsidRPr="00055F04" w14:paraId="6F739472" w14:textId="77777777" w:rsidTr="0078352E">
        <w:trPr>
          <w:trHeight w:val="300"/>
        </w:trPr>
        <w:tc>
          <w:tcPr>
            <w:tcW w:w="1972" w:type="dxa"/>
            <w:tcBorders>
              <w:top w:val="single" w:sz="4" w:space="0" w:color="auto"/>
              <w:left w:val="single" w:sz="4" w:space="0" w:color="auto"/>
              <w:bottom w:val="single" w:sz="4" w:space="0" w:color="auto"/>
              <w:right w:val="single" w:sz="4" w:space="0" w:color="auto"/>
            </w:tcBorders>
          </w:tcPr>
          <w:p w14:paraId="04EBF024" w14:textId="77777777" w:rsidR="00FB5113" w:rsidRPr="00C1083C" w:rsidRDefault="00FB5113" w:rsidP="0078352E">
            <w:pPr>
              <w:rPr>
                <w:rFonts w:cs="Microsoft Sans Serif"/>
                <w:noProof/>
                <w:sz w:val="22"/>
                <w:szCs w:val="22"/>
              </w:rPr>
            </w:pPr>
            <w:r w:rsidRPr="00C1083C">
              <w:rPr>
                <w:rFonts w:cs="Microsoft Sans Serif"/>
                <w:noProof/>
                <w:sz w:val="22"/>
                <w:szCs w:val="22"/>
              </w:rPr>
              <w:t>XXX-XXX</w:t>
            </w:r>
          </w:p>
        </w:tc>
        <w:tc>
          <w:tcPr>
            <w:tcW w:w="1410" w:type="dxa"/>
            <w:tcBorders>
              <w:top w:val="single" w:sz="4" w:space="0" w:color="auto"/>
              <w:left w:val="single" w:sz="4" w:space="0" w:color="auto"/>
              <w:bottom w:val="single" w:sz="4" w:space="0" w:color="auto"/>
              <w:right w:val="single" w:sz="4" w:space="0" w:color="auto"/>
            </w:tcBorders>
          </w:tcPr>
          <w:p w14:paraId="6A684C5F" w14:textId="77777777" w:rsidR="00FB5113" w:rsidRPr="00C1083C" w:rsidRDefault="00FB5113" w:rsidP="0078352E">
            <w:pPr>
              <w:rPr>
                <w:rFonts w:cs="Microsoft Sans Serif"/>
                <w:noProof/>
                <w:sz w:val="22"/>
                <w:szCs w:val="22"/>
              </w:rPr>
            </w:pPr>
            <w:r w:rsidRPr="00C1083C">
              <w:rPr>
                <w:rFonts w:cs="Microsoft Sans Serif"/>
                <w:noProof/>
                <w:sz w:val="22"/>
                <w:szCs w:val="22"/>
              </w:rPr>
              <w:t>XXX</w:t>
            </w:r>
          </w:p>
        </w:tc>
        <w:tc>
          <w:tcPr>
            <w:tcW w:w="2045" w:type="dxa"/>
            <w:tcBorders>
              <w:top w:val="single" w:sz="4" w:space="0" w:color="auto"/>
              <w:left w:val="single" w:sz="4" w:space="0" w:color="auto"/>
              <w:bottom w:val="single" w:sz="4" w:space="0" w:color="auto"/>
              <w:right w:val="single" w:sz="4" w:space="0" w:color="auto"/>
            </w:tcBorders>
          </w:tcPr>
          <w:p w14:paraId="3E46DAAA" w14:textId="77777777" w:rsidR="00FB5113" w:rsidRPr="00C1083C" w:rsidRDefault="00FB5113" w:rsidP="0078352E">
            <w:pPr>
              <w:rPr>
                <w:rFonts w:cs="Microsoft Sans Serif"/>
                <w:noProof/>
                <w:sz w:val="22"/>
                <w:szCs w:val="22"/>
              </w:rPr>
            </w:pPr>
            <w:r w:rsidRPr="00C1083C">
              <w:rPr>
                <w:rFonts w:cs="Microsoft Sans Serif"/>
                <w:noProof/>
                <w:sz w:val="22"/>
                <w:szCs w:val="22"/>
              </w:rPr>
              <w:t>Front desk supervisor in a hotel</w:t>
            </w:r>
          </w:p>
        </w:tc>
        <w:tc>
          <w:tcPr>
            <w:tcW w:w="4355" w:type="dxa"/>
            <w:tcBorders>
              <w:top w:val="single" w:sz="4" w:space="0" w:color="auto"/>
              <w:left w:val="single" w:sz="4" w:space="0" w:color="auto"/>
              <w:bottom w:val="single" w:sz="4" w:space="0" w:color="auto"/>
              <w:right w:val="single" w:sz="4" w:space="0" w:color="auto"/>
            </w:tcBorders>
          </w:tcPr>
          <w:p w14:paraId="3F3F72CA" w14:textId="77777777" w:rsidR="00FB5113" w:rsidRPr="00C1083C" w:rsidRDefault="00FB5113" w:rsidP="0078352E">
            <w:pPr>
              <w:rPr>
                <w:rFonts w:cs="Microsoft Sans Serif"/>
                <w:noProof/>
                <w:sz w:val="22"/>
                <w:szCs w:val="22"/>
              </w:rPr>
            </w:pPr>
            <w:r w:rsidRPr="00C1083C">
              <w:rPr>
                <w:rFonts w:cs="Microsoft Sans Serif"/>
                <w:noProof/>
                <w:sz w:val="22"/>
                <w:szCs w:val="22"/>
              </w:rPr>
              <w:t>Reference from line manager</w:t>
            </w:r>
          </w:p>
          <w:p w14:paraId="002390B8" w14:textId="77777777" w:rsidR="00FB5113" w:rsidRPr="00C1083C" w:rsidRDefault="00FB5113" w:rsidP="0078352E">
            <w:pPr>
              <w:rPr>
                <w:rFonts w:cs="Microsoft Sans Serif"/>
                <w:noProof/>
                <w:sz w:val="22"/>
                <w:szCs w:val="22"/>
              </w:rPr>
            </w:pPr>
          </w:p>
        </w:tc>
      </w:tr>
      <w:tr w:rsidR="00FB5113" w:rsidRPr="00055F04" w14:paraId="3371564C"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4012BCB2"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During my tenure as a front desk supervisor within hospitality, I encountered a situation that vividly demonstrated the criticality of effective communication and empathetic support—skills that are paramount in clinical nursing practice. One evening, a guest, Mrs. X, arrived in a state of acute distress following the sudden receipt of troubling family news. Her nonverbal cues, </w:t>
            </w:r>
            <w:r w:rsidRPr="00D33732">
              <w:rPr>
                <w:rFonts w:eastAsia="Times New Roman"/>
                <w:sz w:val="22"/>
                <w:szCs w:val="22"/>
              </w:rPr>
              <w:t>for example distressed tone</w:t>
            </w:r>
            <w:r w:rsidRPr="00D33732">
              <w:rPr>
                <w:rFonts w:eastAsia="Times New Roman"/>
                <w:color w:val="000000"/>
                <w:sz w:val="22"/>
                <w:szCs w:val="22"/>
              </w:rPr>
              <w:t xml:space="preserve"> and tear-filled eyes, </w:t>
            </w:r>
            <w:r w:rsidRPr="00D33732">
              <w:rPr>
                <w:rFonts w:eastAsia="Times New Roman"/>
                <w:sz w:val="22"/>
                <w:szCs w:val="22"/>
              </w:rPr>
              <w:t>demonstrated the need for a well-being intervention</w:t>
            </w:r>
            <w:r w:rsidRPr="00D33732">
              <w:rPr>
                <w:rFonts w:eastAsia="Times New Roman"/>
                <w:color w:val="000000"/>
                <w:sz w:val="22"/>
                <w:szCs w:val="22"/>
              </w:rPr>
              <w:t>.</w:t>
            </w:r>
          </w:p>
          <w:p w14:paraId="29DDD474" w14:textId="77777777" w:rsidR="00FB5113" w:rsidRPr="00D33732" w:rsidRDefault="00FB5113" w:rsidP="0078352E">
            <w:pPr>
              <w:rPr>
                <w:rFonts w:eastAsia="Times New Roman"/>
                <w:color w:val="000000"/>
                <w:sz w:val="22"/>
                <w:szCs w:val="22"/>
              </w:rPr>
            </w:pPr>
          </w:p>
          <w:p w14:paraId="3E2C2D2C"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Recognising her vulnerability, I promptly escorted Mrs. X to a quiet, private area where I could engage with her in an uninterrupted dialogue. I employed active listening techniques, inviting her to articulate her feelings and concerns without judgment. For instance, I offered reflective statements such as, “It sounds as though you are feeling overwhelmed by this news,” thereby validating her emotional experience and fostering an environment of trust and safety. Trust is widely acknowledged as a cornerstone of the therapeutic relationship in nursing. As Peplau’s Interpersonal Relations Theory (1997) posits, establishing trust is essential for facilitating open communication and empowering individuals to engage actively in their care. Similarly, Watson’s Theory of Human Caring (2008) emphasizes that authentic caring relationships, built on empathy and trust, are transformative for patient well-being. Recent empirical studies further reinforce this theoretical foundation; Arnold and Boggs (2020) underscore that trust, cultivated through consistent, respectful, and empathetic interactions, significantly enhances patient engagement, adherence to care plans, and overall clinical outcomes. Moreover, contemporary research suggests that the deliberate and mindful fostering of trust not only mitigates patient anxiety but also </w:t>
            </w:r>
            <w:r w:rsidRPr="00D33732">
              <w:rPr>
                <w:rFonts w:eastAsia="Times New Roman"/>
                <w:color w:val="000000"/>
                <w:sz w:val="22"/>
                <w:szCs w:val="22"/>
              </w:rPr>
              <w:lastRenderedPageBreak/>
              <w:t>promotes more effective decision-making and recovery processes (McCabe &amp; Timmins, 2013). By prioritising trust in our communication, I was able to create a supportive atmosphere that mirrored the essential dynamics of a therapeutic nurse–patient relationship.</w:t>
            </w:r>
          </w:p>
          <w:p w14:paraId="3FCDD251" w14:textId="77777777" w:rsidR="00FB5113" w:rsidRPr="00D33732" w:rsidRDefault="00FB5113" w:rsidP="0078352E">
            <w:pPr>
              <w:rPr>
                <w:rFonts w:eastAsia="Times New Roman"/>
                <w:color w:val="000000"/>
                <w:sz w:val="22"/>
                <w:szCs w:val="22"/>
              </w:rPr>
            </w:pPr>
          </w:p>
          <w:p w14:paraId="560A4564"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Simultaneously, I ensured that my tone and body language conveyed empathy and reassurance, drawing on the principles of emotional intelligence (Goleman, 1995). Recognizing that emotional support is a dynamic process, I coordinated with my team to discreetly arrange additional assistance, including connecting Mrs. X with a senior colleague trained in crisis management. This collaborative approach ensured that she received both immediate emotional support and practical assistance with her subsequent needs.</w:t>
            </w:r>
          </w:p>
          <w:p w14:paraId="6314F09B" w14:textId="77777777" w:rsidR="00FB5113" w:rsidRPr="00D33732" w:rsidRDefault="00FB5113" w:rsidP="0078352E">
            <w:pPr>
              <w:rPr>
                <w:rFonts w:eastAsia="Times New Roman"/>
                <w:color w:val="000000"/>
                <w:sz w:val="22"/>
                <w:szCs w:val="22"/>
              </w:rPr>
            </w:pPr>
          </w:p>
          <w:p w14:paraId="355F5E00"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In synthesizing these theoretical perspectives with practical action, I facilitated a supportive framework that allowed Mrs. X to feel both heard and cared for—mirroring the relational dynamics fundamental to nursing practice. This experience reinforced my understanding that the empathetic communication and collaborative strategies honed in hospitality are directly transferable to the clinical context. As such, the skills I developed—attentive listening, emotional validation, and teamwork—are integral to providing patient-centred care, a core tenet of contemporary nursing models such as Boykin and Schoenhofer’s Nursing as Caring (2018).</w:t>
            </w:r>
          </w:p>
          <w:p w14:paraId="26A5EADC" w14:textId="77777777" w:rsidR="00FB5113" w:rsidRPr="00D33732" w:rsidRDefault="00FB5113" w:rsidP="0078352E"/>
          <w:p w14:paraId="462FD0FD" w14:textId="77777777" w:rsidR="00FB5113" w:rsidRPr="00D33732" w:rsidRDefault="00FB5113" w:rsidP="0078352E">
            <w:pPr>
              <w:rPr>
                <w:rFonts w:cs="Microsoft Sans Serif"/>
                <w:b/>
                <w:bCs/>
                <w:noProof/>
                <w:sz w:val="22"/>
                <w:szCs w:val="22"/>
              </w:rPr>
            </w:pPr>
            <w:r w:rsidRPr="00D33732">
              <w:rPr>
                <w:rFonts w:cs="Microsoft Sans Serif"/>
                <w:b/>
                <w:bCs/>
                <w:noProof/>
                <w:sz w:val="22"/>
                <w:szCs w:val="22"/>
              </w:rPr>
              <w:t>Indicators achieved:  11, 7, 4, 1</w:t>
            </w:r>
          </w:p>
        </w:tc>
      </w:tr>
      <w:tr w:rsidR="00FB5113" w:rsidRPr="00055F04" w14:paraId="04589DBE"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1E087A07" w14:textId="77777777" w:rsidR="00FB5113" w:rsidRPr="00D33732" w:rsidRDefault="00FB5113" w:rsidP="0078352E">
            <w:pPr>
              <w:rPr>
                <w:rFonts w:cs="Microsoft Sans Serif"/>
                <w:noProof/>
                <w:sz w:val="22"/>
                <w:szCs w:val="22"/>
              </w:rPr>
            </w:pPr>
            <w:r w:rsidRPr="00D33732">
              <w:rPr>
                <w:rFonts w:cs="Microsoft Sans Serif"/>
                <w:noProof/>
                <w:sz w:val="22"/>
                <w:szCs w:val="22"/>
              </w:rPr>
              <w:lastRenderedPageBreak/>
              <w:t>References:</w:t>
            </w:r>
          </w:p>
          <w:p w14:paraId="463E1EE8"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Arnold, E. C., &amp; Boggs, K. U. (2020). </w:t>
            </w:r>
            <w:r w:rsidRPr="00D33732">
              <w:rPr>
                <w:rFonts w:eastAsia="Times New Roman"/>
                <w:i/>
                <w:iCs/>
                <w:color w:val="000000"/>
                <w:sz w:val="22"/>
                <w:szCs w:val="22"/>
              </w:rPr>
              <w:t>Interpersonal Relationships: Professional Communication Skills for Nurses</w:t>
            </w:r>
            <w:r w:rsidRPr="00D33732">
              <w:rPr>
                <w:rFonts w:eastAsia="Times New Roman"/>
                <w:color w:val="000000"/>
                <w:sz w:val="22"/>
                <w:szCs w:val="22"/>
              </w:rPr>
              <w:t>. Elsevier.</w:t>
            </w:r>
          </w:p>
          <w:p w14:paraId="5834853E"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Boykin, A., &amp; Schoenhofer, S. O. (2018). </w:t>
            </w:r>
            <w:r w:rsidRPr="00D33732">
              <w:rPr>
                <w:rFonts w:eastAsia="Times New Roman"/>
                <w:i/>
                <w:iCs/>
                <w:color w:val="000000"/>
                <w:sz w:val="22"/>
                <w:szCs w:val="22"/>
              </w:rPr>
              <w:t>Nursing as Caring: A Model for Transforming Practice</w:t>
            </w:r>
            <w:r w:rsidRPr="00D33732">
              <w:rPr>
                <w:rFonts w:eastAsia="Times New Roman"/>
                <w:color w:val="000000"/>
                <w:sz w:val="22"/>
                <w:szCs w:val="22"/>
              </w:rPr>
              <w:t>. Jones &amp; Bartlett Learning.</w:t>
            </w:r>
          </w:p>
          <w:p w14:paraId="71E888FE"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Goleman, D. (1995). </w:t>
            </w:r>
            <w:r w:rsidRPr="00D33732">
              <w:rPr>
                <w:rFonts w:eastAsia="Times New Roman"/>
                <w:i/>
                <w:iCs/>
                <w:color w:val="000000"/>
                <w:sz w:val="22"/>
                <w:szCs w:val="22"/>
              </w:rPr>
              <w:t>Emotional Intelligence: Why It Can Matter More Than IQ</w:t>
            </w:r>
            <w:r w:rsidRPr="00D33732">
              <w:rPr>
                <w:rFonts w:eastAsia="Times New Roman"/>
                <w:color w:val="000000"/>
                <w:sz w:val="22"/>
                <w:szCs w:val="22"/>
              </w:rPr>
              <w:t>. Bantam Books.</w:t>
            </w:r>
          </w:p>
          <w:p w14:paraId="00DC6094"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McCabe, C., &amp; Timmins, F. (2013). </w:t>
            </w:r>
            <w:r w:rsidRPr="00D33732">
              <w:rPr>
                <w:rFonts w:eastAsia="Times New Roman"/>
                <w:i/>
                <w:iCs/>
                <w:color w:val="000000"/>
                <w:sz w:val="22"/>
                <w:szCs w:val="22"/>
              </w:rPr>
              <w:t>Communication in Nursing</w:t>
            </w:r>
            <w:r w:rsidRPr="00D33732">
              <w:rPr>
                <w:rFonts w:eastAsia="Times New Roman"/>
                <w:color w:val="000000"/>
                <w:sz w:val="22"/>
                <w:szCs w:val="22"/>
              </w:rPr>
              <w:t>. Wiley-Blackwell.</w:t>
            </w:r>
          </w:p>
          <w:p w14:paraId="2171BB40"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Peplau, H. E. (1997). </w:t>
            </w:r>
            <w:r w:rsidRPr="00D33732">
              <w:rPr>
                <w:rFonts w:eastAsia="Times New Roman"/>
                <w:i/>
                <w:iCs/>
                <w:color w:val="000000"/>
                <w:sz w:val="22"/>
                <w:szCs w:val="22"/>
              </w:rPr>
              <w:t>Interpersonal Relations in Nursing: A Conceptual Frame of Reference for Psychodynamic Nursing</w:t>
            </w:r>
            <w:r w:rsidRPr="00D33732">
              <w:rPr>
                <w:rFonts w:eastAsia="Times New Roman"/>
                <w:color w:val="000000"/>
                <w:sz w:val="22"/>
                <w:szCs w:val="22"/>
              </w:rPr>
              <w:t> (Revised ed.). Springer Publishing Company.</w:t>
            </w:r>
          </w:p>
          <w:p w14:paraId="2329438B" w14:textId="77777777" w:rsidR="00FB5113" w:rsidRPr="00D33732" w:rsidRDefault="00FB5113" w:rsidP="0078352E">
            <w:pPr>
              <w:rPr>
                <w:rFonts w:eastAsia="Times New Roman"/>
                <w:color w:val="000000"/>
                <w:sz w:val="22"/>
                <w:szCs w:val="22"/>
              </w:rPr>
            </w:pPr>
            <w:r w:rsidRPr="00D33732">
              <w:rPr>
                <w:rFonts w:eastAsia="Times New Roman"/>
                <w:color w:val="000000"/>
                <w:sz w:val="22"/>
                <w:szCs w:val="22"/>
              </w:rPr>
              <w:t xml:space="preserve">Watson, J. (2008). </w:t>
            </w:r>
            <w:r w:rsidRPr="00D33732">
              <w:rPr>
                <w:rFonts w:eastAsia="Times New Roman"/>
                <w:i/>
                <w:iCs/>
                <w:color w:val="000000"/>
                <w:sz w:val="22"/>
                <w:szCs w:val="22"/>
              </w:rPr>
              <w:t>Nursing: The Philosophy and Science of Caring</w:t>
            </w:r>
            <w:r w:rsidRPr="00D33732">
              <w:rPr>
                <w:rFonts w:eastAsia="Times New Roman"/>
                <w:color w:val="000000"/>
                <w:sz w:val="22"/>
                <w:szCs w:val="22"/>
              </w:rPr>
              <w:t> (Revised ed.). University Press of Colorado.</w:t>
            </w:r>
          </w:p>
          <w:p w14:paraId="011100CE" w14:textId="77777777" w:rsidR="00FB5113" w:rsidRPr="00D33732" w:rsidRDefault="00FB5113" w:rsidP="0078352E">
            <w:pPr>
              <w:rPr>
                <w:rFonts w:cs="Microsoft Sans Serif"/>
                <w:noProof/>
                <w:sz w:val="22"/>
                <w:szCs w:val="22"/>
              </w:rPr>
            </w:pPr>
          </w:p>
        </w:tc>
      </w:tr>
    </w:tbl>
    <w:p w14:paraId="56A83503" w14:textId="77777777" w:rsidR="00FB5113" w:rsidRDefault="00FB5113" w:rsidP="00FB5113">
      <w:pPr>
        <w:rPr>
          <w:rFonts w:cs="Microsoft Sans Serif"/>
          <w:b/>
          <w:bCs/>
          <w:sz w:val="32"/>
          <w:szCs w:val="32"/>
          <w:highlight w:val="yellow"/>
        </w:rPr>
      </w:pPr>
    </w:p>
    <w:p w14:paraId="0E069D83" w14:textId="77777777" w:rsidR="00FB5113" w:rsidRPr="00037702" w:rsidRDefault="00FB5113" w:rsidP="00FB5113">
      <w:pPr>
        <w:rPr>
          <w:rFonts w:cs="Microsoft Sans Serif"/>
          <w:b/>
          <w:bCs/>
          <w:sz w:val="32"/>
          <w:szCs w:val="32"/>
        </w:rPr>
      </w:pPr>
      <w:r w:rsidRPr="00037702">
        <w:rPr>
          <w:rFonts w:cs="Microsoft Sans Serif"/>
          <w:b/>
          <w:bCs/>
          <w:sz w:val="32"/>
          <w:szCs w:val="32"/>
        </w:rPr>
        <w:t>EXAMPLE TWO:</w:t>
      </w:r>
    </w:p>
    <w:p w14:paraId="2ED56C3A" w14:textId="77777777" w:rsidR="00FB5113" w:rsidRDefault="00FB5113" w:rsidP="00FB5113">
      <w:pPr>
        <w:rPr>
          <w:rFonts w:cs="Microsoft Sans Serif"/>
          <w:highlight w:val="yellow"/>
        </w:rPr>
      </w:pPr>
    </w:p>
    <w:tbl>
      <w:tblPr>
        <w:tblStyle w:val="TableGrid"/>
        <w:tblW w:w="9782" w:type="dxa"/>
        <w:tblInd w:w="-318" w:type="dxa"/>
        <w:tblLook w:val="04A0" w:firstRow="1" w:lastRow="0" w:firstColumn="1" w:lastColumn="0" w:noHBand="0" w:noVBand="1"/>
      </w:tblPr>
      <w:tblGrid>
        <w:gridCol w:w="1973"/>
        <w:gridCol w:w="1575"/>
        <w:gridCol w:w="1881"/>
        <w:gridCol w:w="4353"/>
      </w:tblGrid>
      <w:tr w:rsidR="00FB5113" w:rsidRPr="00055F04" w14:paraId="1E05EC10" w14:textId="77777777" w:rsidTr="0078352E">
        <w:trPr>
          <w:trHeight w:val="300"/>
        </w:trPr>
        <w:tc>
          <w:tcPr>
            <w:tcW w:w="1973" w:type="dxa"/>
            <w:tcBorders>
              <w:top w:val="single" w:sz="4" w:space="0" w:color="auto"/>
              <w:left w:val="single" w:sz="4" w:space="0" w:color="auto"/>
              <w:bottom w:val="single" w:sz="4" w:space="0" w:color="auto"/>
              <w:right w:val="single" w:sz="4" w:space="0" w:color="auto"/>
            </w:tcBorders>
            <w:hideMark/>
          </w:tcPr>
          <w:p w14:paraId="4CA5CB68" w14:textId="77777777" w:rsidR="00FB5113" w:rsidRPr="00893E23" w:rsidRDefault="00FB5113" w:rsidP="0078352E">
            <w:pPr>
              <w:rPr>
                <w:rFonts w:cs="Microsoft Sans Serif"/>
                <w:noProof/>
                <w:sz w:val="22"/>
                <w:szCs w:val="22"/>
              </w:rPr>
            </w:pPr>
            <w:r w:rsidRPr="00893E23">
              <w:rPr>
                <w:rFonts w:cs="Microsoft Sans Serif"/>
                <w:noProof/>
                <w:sz w:val="22"/>
                <w:szCs w:val="22"/>
              </w:rPr>
              <w:t>Date from and to:</w:t>
            </w:r>
          </w:p>
        </w:tc>
        <w:tc>
          <w:tcPr>
            <w:tcW w:w="1575" w:type="dxa"/>
            <w:tcBorders>
              <w:top w:val="single" w:sz="4" w:space="0" w:color="auto"/>
              <w:left w:val="single" w:sz="4" w:space="0" w:color="auto"/>
              <w:bottom w:val="single" w:sz="4" w:space="0" w:color="auto"/>
              <w:right w:val="single" w:sz="4" w:space="0" w:color="auto"/>
            </w:tcBorders>
            <w:hideMark/>
          </w:tcPr>
          <w:p w14:paraId="0F79228F" w14:textId="77777777" w:rsidR="00FB5113" w:rsidRPr="00893E23" w:rsidRDefault="00FB5113" w:rsidP="0078352E">
            <w:pPr>
              <w:rPr>
                <w:rFonts w:cs="Microsoft Sans Serif"/>
                <w:noProof/>
                <w:sz w:val="22"/>
                <w:szCs w:val="22"/>
              </w:rPr>
            </w:pPr>
            <w:r w:rsidRPr="00893E23">
              <w:rPr>
                <w:rFonts w:cs="Microsoft Sans Serif"/>
                <w:noProof/>
                <w:sz w:val="22"/>
                <w:szCs w:val="22"/>
              </w:rPr>
              <w:t>Hours Completed</w:t>
            </w:r>
          </w:p>
        </w:tc>
        <w:tc>
          <w:tcPr>
            <w:tcW w:w="1881" w:type="dxa"/>
            <w:tcBorders>
              <w:top w:val="single" w:sz="4" w:space="0" w:color="auto"/>
              <w:left w:val="single" w:sz="4" w:space="0" w:color="auto"/>
              <w:bottom w:val="single" w:sz="4" w:space="0" w:color="auto"/>
              <w:right w:val="single" w:sz="4" w:space="0" w:color="auto"/>
            </w:tcBorders>
            <w:hideMark/>
          </w:tcPr>
          <w:p w14:paraId="352F9042" w14:textId="77777777" w:rsidR="00FB5113" w:rsidRPr="00893E23" w:rsidRDefault="00FB5113" w:rsidP="0078352E">
            <w:pPr>
              <w:rPr>
                <w:rFonts w:cs="Microsoft Sans Serif"/>
                <w:noProof/>
                <w:sz w:val="22"/>
                <w:szCs w:val="22"/>
              </w:rPr>
            </w:pPr>
            <w:r w:rsidRPr="00893E23">
              <w:rPr>
                <w:rFonts w:cs="Microsoft Sans Serif"/>
                <w:noProof/>
                <w:sz w:val="22"/>
                <w:szCs w:val="22"/>
              </w:rPr>
              <w:t>Transferable skill experience</w:t>
            </w:r>
          </w:p>
        </w:tc>
        <w:tc>
          <w:tcPr>
            <w:tcW w:w="4353" w:type="dxa"/>
            <w:tcBorders>
              <w:top w:val="single" w:sz="4" w:space="0" w:color="auto"/>
              <w:left w:val="single" w:sz="4" w:space="0" w:color="auto"/>
              <w:bottom w:val="single" w:sz="4" w:space="0" w:color="auto"/>
              <w:right w:val="single" w:sz="4" w:space="0" w:color="auto"/>
            </w:tcBorders>
            <w:hideMark/>
          </w:tcPr>
          <w:p w14:paraId="7CBDF250" w14:textId="77777777" w:rsidR="00FB5113" w:rsidRPr="00893E23" w:rsidRDefault="00FB5113" w:rsidP="0078352E">
            <w:pPr>
              <w:rPr>
                <w:rFonts w:cs="Microsoft Sans Serif"/>
                <w:noProof/>
                <w:sz w:val="22"/>
                <w:szCs w:val="22"/>
              </w:rPr>
            </w:pPr>
            <w:r w:rsidRPr="00893E23">
              <w:rPr>
                <w:rFonts w:cs="Microsoft Sans Serif"/>
                <w:noProof/>
                <w:sz w:val="22"/>
                <w:szCs w:val="22"/>
              </w:rPr>
              <w:t>Evidence to verifiy this experience (examples included as an appendix)</w:t>
            </w:r>
          </w:p>
        </w:tc>
      </w:tr>
      <w:tr w:rsidR="00FB5113" w:rsidRPr="00055F04" w14:paraId="4A382AAD" w14:textId="77777777" w:rsidTr="0078352E">
        <w:trPr>
          <w:trHeight w:val="300"/>
        </w:trPr>
        <w:tc>
          <w:tcPr>
            <w:tcW w:w="1973" w:type="dxa"/>
            <w:tcBorders>
              <w:top w:val="single" w:sz="4" w:space="0" w:color="auto"/>
              <w:left w:val="single" w:sz="4" w:space="0" w:color="auto"/>
              <w:bottom w:val="single" w:sz="4" w:space="0" w:color="auto"/>
              <w:right w:val="single" w:sz="4" w:space="0" w:color="auto"/>
            </w:tcBorders>
          </w:tcPr>
          <w:p w14:paraId="643DE52C" w14:textId="77777777" w:rsidR="00FB5113" w:rsidRPr="00893E23" w:rsidRDefault="00FB5113" w:rsidP="0078352E">
            <w:pPr>
              <w:rPr>
                <w:rFonts w:cs="Microsoft Sans Serif"/>
                <w:noProof/>
                <w:sz w:val="22"/>
                <w:szCs w:val="22"/>
              </w:rPr>
            </w:pPr>
            <w:r w:rsidRPr="00893E23">
              <w:rPr>
                <w:rFonts w:cs="Microsoft Sans Serif"/>
                <w:noProof/>
                <w:sz w:val="22"/>
                <w:szCs w:val="22"/>
              </w:rPr>
              <w:t>XXX-XXX</w:t>
            </w:r>
          </w:p>
        </w:tc>
        <w:tc>
          <w:tcPr>
            <w:tcW w:w="1575" w:type="dxa"/>
            <w:tcBorders>
              <w:top w:val="single" w:sz="4" w:space="0" w:color="auto"/>
              <w:left w:val="single" w:sz="4" w:space="0" w:color="auto"/>
              <w:bottom w:val="single" w:sz="4" w:space="0" w:color="auto"/>
              <w:right w:val="single" w:sz="4" w:space="0" w:color="auto"/>
            </w:tcBorders>
          </w:tcPr>
          <w:p w14:paraId="358DAE23" w14:textId="77777777" w:rsidR="00FB5113" w:rsidRPr="00893E23" w:rsidRDefault="00FB5113" w:rsidP="0078352E">
            <w:pPr>
              <w:rPr>
                <w:rFonts w:cs="Microsoft Sans Serif"/>
                <w:noProof/>
                <w:sz w:val="22"/>
                <w:szCs w:val="22"/>
              </w:rPr>
            </w:pPr>
            <w:r w:rsidRPr="00893E23">
              <w:rPr>
                <w:rFonts w:cs="Microsoft Sans Serif"/>
                <w:noProof/>
                <w:sz w:val="22"/>
                <w:szCs w:val="22"/>
              </w:rPr>
              <w:t>XXX</w:t>
            </w:r>
          </w:p>
        </w:tc>
        <w:tc>
          <w:tcPr>
            <w:tcW w:w="1881" w:type="dxa"/>
            <w:tcBorders>
              <w:top w:val="single" w:sz="4" w:space="0" w:color="auto"/>
              <w:left w:val="single" w:sz="4" w:space="0" w:color="auto"/>
              <w:bottom w:val="single" w:sz="4" w:space="0" w:color="auto"/>
              <w:right w:val="single" w:sz="4" w:space="0" w:color="auto"/>
            </w:tcBorders>
          </w:tcPr>
          <w:p w14:paraId="175E56CC" w14:textId="77777777" w:rsidR="00FB5113" w:rsidRPr="00893E23" w:rsidRDefault="00FB5113" w:rsidP="0078352E">
            <w:pPr>
              <w:rPr>
                <w:rFonts w:cs="Microsoft Sans Serif"/>
                <w:noProof/>
                <w:sz w:val="22"/>
                <w:szCs w:val="22"/>
              </w:rPr>
            </w:pPr>
            <w:r w:rsidRPr="00893E23">
              <w:rPr>
                <w:rFonts w:cs="Microsoft Sans Serif"/>
                <w:noProof/>
                <w:sz w:val="22"/>
                <w:szCs w:val="22"/>
              </w:rPr>
              <w:t xml:space="preserve">Care assistant in a </w:t>
            </w:r>
            <w:r>
              <w:rPr>
                <w:rFonts w:cs="Microsoft Sans Serif"/>
                <w:noProof/>
                <w:sz w:val="22"/>
                <w:szCs w:val="22"/>
              </w:rPr>
              <w:t>Nursing</w:t>
            </w:r>
            <w:r w:rsidRPr="00893E23">
              <w:rPr>
                <w:rFonts w:cs="Microsoft Sans Serif"/>
                <w:noProof/>
                <w:sz w:val="22"/>
                <w:szCs w:val="22"/>
              </w:rPr>
              <w:t xml:space="preserve"> home</w:t>
            </w:r>
          </w:p>
        </w:tc>
        <w:tc>
          <w:tcPr>
            <w:tcW w:w="4353" w:type="dxa"/>
            <w:tcBorders>
              <w:top w:val="single" w:sz="4" w:space="0" w:color="auto"/>
              <w:left w:val="single" w:sz="4" w:space="0" w:color="auto"/>
              <w:bottom w:val="single" w:sz="4" w:space="0" w:color="auto"/>
              <w:right w:val="single" w:sz="4" w:space="0" w:color="auto"/>
            </w:tcBorders>
          </w:tcPr>
          <w:p w14:paraId="1934A109" w14:textId="77777777" w:rsidR="00FB5113" w:rsidRPr="00893E23" w:rsidRDefault="00FB5113" w:rsidP="0078352E">
            <w:pPr>
              <w:rPr>
                <w:rFonts w:cs="Microsoft Sans Serif"/>
                <w:noProof/>
                <w:sz w:val="22"/>
                <w:szCs w:val="22"/>
              </w:rPr>
            </w:pPr>
            <w:r w:rsidRPr="00893E23">
              <w:rPr>
                <w:rFonts w:cs="Microsoft Sans Serif"/>
                <w:noProof/>
                <w:sz w:val="22"/>
                <w:szCs w:val="22"/>
              </w:rPr>
              <w:t>Reference</w:t>
            </w:r>
            <w:r>
              <w:rPr>
                <w:rFonts w:cs="Microsoft Sans Serif"/>
                <w:noProof/>
                <w:sz w:val="22"/>
                <w:szCs w:val="22"/>
              </w:rPr>
              <w:t xml:space="preserve"> from line manager</w:t>
            </w:r>
          </w:p>
          <w:p w14:paraId="13129058" w14:textId="77777777" w:rsidR="00FB5113" w:rsidRPr="00893E23" w:rsidRDefault="00FB5113" w:rsidP="0078352E">
            <w:pPr>
              <w:rPr>
                <w:rFonts w:cs="Microsoft Sans Serif"/>
                <w:noProof/>
                <w:sz w:val="22"/>
                <w:szCs w:val="22"/>
              </w:rPr>
            </w:pPr>
          </w:p>
        </w:tc>
      </w:tr>
      <w:tr w:rsidR="00FB5113" w14:paraId="66E09C0C"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67CA1D37" w14:textId="77777777" w:rsidR="00FB5113" w:rsidRDefault="00FB5113" w:rsidP="0078352E">
            <w:pPr>
              <w:rPr>
                <w:rFonts w:cs="Microsoft Sans Serif"/>
                <w:noProof/>
              </w:rPr>
            </w:pPr>
            <w:r>
              <w:rPr>
                <w:rFonts w:cs="Microsoft Sans Serif"/>
                <w:noProof/>
              </w:rPr>
              <w:t xml:space="preserve">During a night shift I found Mrs X in the corridor and she appeared distressed.  Mrs X has been a resident in the care home for 2 years and has a diagnosis of Alzheimers and also has a wound on her arm which is dressed regularly by the registered nurse.  </w:t>
            </w:r>
          </w:p>
          <w:p w14:paraId="4FCFB62C" w14:textId="77777777" w:rsidR="00FB5113" w:rsidRDefault="00FB5113" w:rsidP="0078352E">
            <w:pPr>
              <w:rPr>
                <w:rFonts w:cs="Microsoft Sans Serif"/>
                <w:noProof/>
              </w:rPr>
            </w:pPr>
            <w:r>
              <w:rPr>
                <w:rFonts w:cs="Microsoft Sans Serif"/>
                <w:noProof/>
              </w:rPr>
              <w:t xml:space="preserve">I approached Mrs X gently and with empathy, I spoke in a soft tone and asked her if she needed anything.  Mrs X responded in tears stating that she was looking for her husband as he should be home from work now.  Using my knowledge of Mrs X I was aware that she frequently searched for her husband and would become more distressed the more she looked for him however, I had </w:t>
            </w:r>
            <w:r>
              <w:rPr>
                <w:rFonts w:cs="Microsoft Sans Serif"/>
                <w:noProof/>
              </w:rPr>
              <w:lastRenderedPageBreak/>
              <w:t>learnt that there were some distraction techniques that I could use that might help her settle back into her room.  I knew she liked to listen to soothing music and look at photographs of her and her husband and talk about him. This approach of knowing the person and using this knowledge to treat them as a person of value is consistent with the person centred principles developed by Kitwood (1997).  McCormack and McCance (2017) reinforce this view as they state you need to understand who a person is before you can care for them effectively.</w:t>
            </w:r>
          </w:p>
          <w:p w14:paraId="6E8CA51A" w14:textId="77777777" w:rsidR="00FB5113" w:rsidRDefault="00FB5113" w:rsidP="0078352E">
            <w:pPr>
              <w:rPr>
                <w:rFonts w:cs="Microsoft Sans Serif"/>
                <w:noProof/>
              </w:rPr>
            </w:pPr>
            <w:r>
              <w:rPr>
                <w:rFonts w:cs="Microsoft Sans Serif"/>
                <w:noProof/>
              </w:rPr>
              <w:t>While looking at photographs with Mrs X I noticed that her arm dressing had become loose as she had in her distressed state pulled at it.  I knew that as a care assistant I could not change this dressing as it required a sterile technique (Lister et al 2021) and this was not in my sphere of competence, however to ensure her safety I called the nurse to re dress this as soon as possible to prevent infection (Lister et al 2021).  After the dressing had been changed I helped Mrs X into bed and asked her if there was anything else she needed and reassured her that we were there for her if she needed us.  I felt that I had showed compassion and treated Mrs X with diginity and respect in line with the principles outlined by the Health Foundation (2014).</w:t>
            </w:r>
          </w:p>
          <w:p w14:paraId="24A6BE99" w14:textId="77777777" w:rsidR="00FB5113" w:rsidRDefault="00FB5113" w:rsidP="0078352E">
            <w:pPr>
              <w:rPr>
                <w:rFonts w:cs="Microsoft Sans Serif"/>
                <w:noProof/>
              </w:rPr>
            </w:pPr>
          </w:p>
          <w:p w14:paraId="2BEAB9A4" w14:textId="77777777" w:rsidR="00FB5113" w:rsidRPr="00893E23" w:rsidRDefault="00FB5113" w:rsidP="0078352E">
            <w:pPr>
              <w:rPr>
                <w:rFonts w:cs="Microsoft Sans Serif"/>
                <w:noProof/>
              </w:rPr>
            </w:pPr>
            <w:r>
              <w:rPr>
                <w:rFonts w:cs="Microsoft Sans Serif"/>
                <w:noProof/>
              </w:rPr>
              <w:t>Indicators achieved:  1, 3, 4, 6, 8, 11</w:t>
            </w:r>
          </w:p>
        </w:tc>
      </w:tr>
      <w:tr w:rsidR="00FB5113" w:rsidRPr="00034918" w14:paraId="08C81AB9"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51CF5F89" w14:textId="77777777" w:rsidR="00FB5113" w:rsidRDefault="00FB5113" w:rsidP="0078352E">
            <w:pPr>
              <w:rPr>
                <w:rFonts w:cs="Microsoft Sans Serif"/>
                <w:noProof/>
                <w:sz w:val="22"/>
                <w:szCs w:val="22"/>
              </w:rPr>
            </w:pPr>
            <w:r w:rsidRPr="00893E23">
              <w:rPr>
                <w:rFonts w:cs="Microsoft Sans Serif"/>
                <w:noProof/>
                <w:sz w:val="22"/>
                <w:szCs w:val="22"/>
              </w:rPr>
              <w:lastRenderedPageBreak/>
              <w:t>References:</w:t>
            </w:r>
          </w:p>
          <w:p w14:paraId="1B90E92F" w14:textId="77777777" w:rsidR="00FB5113" w:rsidRDefault="00FB5113" w:rsidP="0078352E">
            <w:pPr>
              <w:rPr>
                <w:rFonts w:cs="Microsoft Sans Serif"/>
                <w:noProof/>
                <w:sz w:val="22"/>
                <w:szCs w:val="22"/>
              </w:rPr>
            </w:pPr>
            <w:r>
              <w:rPr>
                <w:rFonts w:cs="Microsoft Sans Serif"/>
                <w:noProof/>
                <w:sz w:val="22"/>
                <w:szCs w:val="22"/>
              </w:rPr>
              <w:t xml:space="preserve">Kitwood T (1997) </w:t>
            </w:r>
            <w:r w:rsidRPr="00CF6557">
              <w:rPr>
                <w:rFonts w:cs="Microsoft Sans Serif"/>
                <w:b/>
                <w:bCs/>
                <w:noProof/>
                <w:sz w:val="22"/>
                <w:szCs w:val="22"/>
              </w:rPr>
              <w:t>Dementia reconsidered: The person comes first.</w:t>
            </w:r>
            <w:r>
              <w:rPr>
                <w:rFonts w:cs="Microsoft Sans Serif"/>
                <w:noProof/>
                <w:sz w:val="22"/>
                <w:szCs w:val="22"/>
              </w:rPr>
              <w:t xml:space="preserve">  Buckingham, Open University Press.</w:t>
            </w:r>
          </w:p>
          <w:p w14:paraId="214E5E75" w14:textId="77777777" w:rsidR="00FB5113" w:rsidRPr="00BC79A1" w:rsidRDefault="00FB5113" w:rsidP="0078352E">
            <w:pPr>
              <w:rPr>
                <w:rFonts w:cs="Microsoft Sans Serif"/>
                <w:noProof/>
                <w:sz w:val="22"/>
                <w:szCs w:val="22"/>
              </w:rPr>
            </w:pPr>
            <w:r>
              <w:rPr>
                <w:rFonts w:cs="Microsoft Sans Serif"/>
                <w:noProof/>
                <w:sz w:val="22"/>
                <w:szCs w:val="22"/>
              </w:rPr>
              <w:t xml:space="preserve">Lister S, Hofland J, Grafton H, Wilson C (2021) </w:t>
            </w:r>
            <w:r>
              <w:rPr>
                <w:rFonts w:cs="Microsoft Sans Serif"/>
                <w:b/>
                <w:bCs/>
                <w:noProof/>
                <w:sz w:val="22"/>
                <w:szCs w:val="22"/>
              </w:rPr>
              <w:t xml:space="preserve">The Royal Marsden manual of clinical nursing procedures.  </w:t>
            </w:r>
            <w:r>
              <w:rPr>
                <w:rFonts w:cs="Microsoft Sans Serif"/>
                <w:noProof/>
                <w:sz w:val="22"/>
                <w:szCs w:val="22"/>
              </w:rPr>
              <w:t>Tenth edition, student edition.  Wiley Blackwell, Chichester.</w:t>
            </w:r>
          </w:p>
          <w:p w14:paraId="568A72B0" w14:textId="77777777" w:rsidR="00FB5113" w:rsidRDefault="00FB5113" w:rsidP="0078352E">
            <w:pPr>
              <w:rPr>
                <w:rFonts w:cs="Microsoft Sans Serif"/>
                <w:noProof/>
                <w:sz w:val="22"/>
                <w:szCs w:val="22"/>
              </w:rPr>
            </w:pPr>
            <w:r w:rsidRPr="00034918">
              <w:rPr>
                <w:rFonts w:cs="Microsoft Sans Serif"/>
                <w:noProof/>
                <w:sz w:val="22"/>
                <w:szCs w:val="22"/>
              </w:rPr>
              <w:t xml:space="preserve">McCormack B, McCance T (2017) </w:t>
            </w:r>
            <w:r w:rsidRPr="00034918">
              <w:rPr>
                <w:rFonts w:cs="Microsoft Sans Serif"/>
                <w:b/>
                <w:bCs/>
                <w:noProof/>
                <w:sz w:val="22"/>
                <w:szCs w:val="22"/>
              </w:rPr>
              <w:t>Person Centred practic</w:t>
            </w:r>
            <w:r>
              <w:rPr>
                <w:rFonts w:cs="Microsoft Sans Serif"/>
                <w:b/>
                <w:bCs/>
                <w:noProof/>
                <w:sz w:val="22"/>
                <w:szCs w:val="22"/>
              </w:rPr>
              <w:t xml:space="preserve">e in nursing and health care: theory and practice.  </w:t>
            </w:r>
            <w:r>
              <w:rPr>
                <w:rFonts w:cs="Microsoft Sans Serif"/>
                <w:noProof/>
                <w:sz w:val="22"/>
                <w:szCs w:val="22"/>
              </w:rPr>
              <w:t>2</w:t>
            </w:r>
            <w:r w:rsidRPr="00504887">
              <w:rPr>
                <w:rFonts w:cs="Microsoft Sans Serif"/>
                <w:noProof/>
                <w:sz w:val="22"/>
                <w:szCs w:val="22"/>
                <w:vertAlign w:val="superscript"/>
              </w:rPr>
              <w:t>nd</w:t>
            </w:r>
            <w:r>
              <w:rPr>
                <w:rFonts w:cs="Microsoft Sans Serif"/>
                <w:noProof/>
                <w:sz w:val="22"/>
                <w:szCs w:val="22"/>
              </w:rPr>
              <w:t xml:space="preserve"> edition.  Wiley, Blackwell, Sussex.</w:t>
            </w:r>
          </w:p>
          <w:p w14:paraId="185EAF05" w14:textId="77777777" w:rsidR="00FB5113" w:rsidRPr="00CA1187" w:rsidRDefault="00FB5113" w:rsidP="0078352E">
            <w:pPr>
              <w:rPr>
                <w:rFonts w:cs="Microsoft Sans Serif"/>
                <w:noProof/>
                <w:sz w:val="22"/>
                <w:szCs w:val="22"/>
              </w:rPr>
            </w:pPr>
            <w:r>
              <w:rPr>
                <w:rFonts w:cs="Microsoft Sans Serif"/>
                <w:noProof/>
                <w:sz w:val="22"/>
                <w:szCs w:val="22"/>
              </w:rPr>
              <w:t xml:space="preserve">The Health Foundation (2014) </w:t>
            </w:r>
            <w:r>
              <w:rPr>
                <w:rFonts w:cs="Microsoft Sans Serif"/>
                <w:b/>
                <w:bCs/>
                <w:noProof/>
                <w:sz w:val="22"/>
                <w:szCs w:val="22"/>
              </w:rPr>
              <w:t xml:space="preserve">Person centred care made simple: What everyone should know about person centred care.  </w:t>
            </w:r>
            <w:r>
              <w:rPr>
                <w:rFonts w:cs="Microsoft Sans Serif"/>
                <w:noProof/>
                <w:sz w:val="22"/>
                <w:szCs w:val="22"/>
              </w:rPr>
              <w:t>London, The Health Foundation</w:t>
            </w:r>
          </w:p>
          <w:p w14:paraId="036D0792" w14:textId="77777777" w:rsidR="00FB5113" w:rsidRPr="00DB2EDA" w:rsidRDefault="00FB5113" w:rsidP="0078352E">
            <w:pPr>
              <w:rPr>
                <w:rFonts w:cs="Microsoft Sans Serif"/>
                <w:noProof/>
                <w:sz w:val="22"/>
                <w:szCs w:val="22"/>
              </w:rPr>
            </w:pPr>
          </w:p>
        </w:tc>
      </w:tr>
    </w:tbl>
    <w:p w14:paraId="7FB5E4E6" w14:textId="77777777" w:rsidR="00FB5113" w:rsidRPr="00034918" w:rsidRDefault="00FB5113" w:rsidP="00FB5113">
      <w:pPr>
        <w:ind w:left="-284"/>
        <w:rPr>
          <w:rFonts w:cs="Microsoft Sans Serif"/>
          <w:b/>
          <w:bCs/>
          <w:noProof/>
        </w:rPr>
      </w:pPr>
    </w:p>
    <w:p w14:paraId="001B4684" w14:textId="7B594EA3" w:rsidR="00801A88" w:rsidRDefault="00801A88">
      <w:pPr>
        <w:rPr>
          <w:rFonts w:cs="Microsoft Sans Serif"/>
          <w:b/>
          <w:bCs/>
          <w:noProof/>
        </w:rPr>
      </w:pPr>
      <w:r>
        <w:rPr>
          <w:rFonts w:cs="Microsoft Sans Serif"/>
          <w:b/>
          <w:bCs/>
          <w:noProof/>
        </w:rPr>
        <w:br w:type="page"/>
      </w:r>
    </w:p>
    <w:p w14:paraId="2C2ACC56" w14:textId="77777777" w:rsidR="00FB5113" w:rsidRPr="00034918" w:rsidRDefault="00FB5113" w:rsidP="00FB5113">
      <w:pPr>
        <w:ind w:left="-284"/>
        <w:rPr>
          <w:rFonts w:cs="Microsoft Sans Serif"/>
          <w:b/>
          <w:bCs/>
          <w:noProof/>
        </w:rPr>
      </w:pPr>
    </w:p>
    <w:p w14:paraId="5D01C21C" w14:textId="77777777" w:rsidR="00FB5113" w:rsidRPr="00055F04" w:rsidRDefault="00FB5113" w:rsidP="00FB5113">
      <w:pPr>
        <w:ind w:left="-284"/>
        <w:rPr>
          <w:rFonts w:cs="Microsoft Sans Serif"/>
          <w:b/>
          <w:bCs/>
          <w:noProof/>
        </w:rPr>
      </w:pPr>
      <w:r w:rsidRPr="631DA4E1">
        <w:rPr>
          <w:rFonts w:cs="Microsoft Sans Serif"/>
          <w:b/>
          <w:bCs/>
          <w:noProof/>
        </w:rPr>
        <w:t>Record of Transferable Skill Experience</w:t>
      </w:r>
    </w:p>
    <w:p w14:paraId="27808903" w14:textId="77777777" w:rsidR="00FB5113" w:rsidRDefault="00FB5113" w:rsidP="00FB5113">
      <w:pPr>
        <w:ind w:left="-284"/>
        <w:rPr>
          <w:rFonts w:cs="Microsoft Sans Serif"/>
          <w:b/>
          <w:bCs/>
          <w:noProof/>
        </w:rPr>
      </w:pPr>
      <w:r w:rsidRPr="631DA4E1">
        <w:rPr>
          <w:rFonts w:cs="Microsoft Sans Serif"/>
          <w:b/>
          <w:bCs/>
          <w:noProof/>
        </w:rPr>
        <w:t>Please complete a box for each of your experiences being used as evidence (please add more boxes as necessary)</w:t>
      </w:r>
    </w:p>
    <w:p w14:paraId="0914ED98" w14:textId="77777777" w:rsidR="00FB5113" w:rsidRDefault="00FB5113" w:rsidP="00FB5113">
      <w:pPr>
        <w:ind w:left="-284"/>
        <w:rPr>
          <w:rFonts w:cs="Microsoft Sans Serif"/>
        </w:rPr>
      </w:pPr>
    </w:p>
    <w:p w14:paraId="02EB87DC" w14:textId="77777777" w:rsidR="00FB5113" w:rsidRDefault="00FB5113" w:rsidP="00FB5113">
      <w:pPr>
        <w:ind w:left="-284"/>
        <w:rPr>
          <w:rFonts w:cs="Microsoft Sans Serif"/>
        </w:rPr>
      </w:pPr>
      <w:permStart w:id="788468227" w:edGrp="everyone"/>
      <w:r w:rsidRPr="631DA4E1">
        <w:rPr>
          <w:rFonts w:cs="Microsoft Sans Serif"/>
        </w:rPr>
        <w:t>Student Name:</w:t>
      </w:r>
      <w:r>
        <w:rPr>
          <w:rFonts w:cs="Microsoft Sans Serif"/>
        </w:rPr>
        <w:t xml:space="preserve"> </w:t>
      </w:r>
      <w:r w:rsidRPr="631DA4E1">
        <w:rPr>
          <w:rFonts w:cs="Microsoft Sans Serif"/>
        </w:rPr>
        <w:t>____________________________________________</w:t>
      </w:r>
    </w:p>
    <w:p w14:paraId="20C7B9C6" w14:textId="77777777" w:rsidR="00FB5113" w:rsidRPr="003E577D" w:rsidRDefault="00FB5113" w:rsidP="00FB5113">
      <w:pPr>
        <w:ind w:left="-284"/>
        <w:rPr>
          <w:rFonts w:cs="Microsoft Sans Serif"/>
          <w:b/>
          <w:bCs/>
          <w:noProof/>
        </w:rPr>
      </w:pPr>
      <w:r w:rsidRPr="631DA4E1">
        <w:rPr>
          <w:rFonts w:cs="Microsoft Sans Serif"/>
        </w:rPr>
        <w:t>Number of Transferrable skills experiences: ______________________</w:t>
      </w:r>
    </w:p>
    <w:p w14:paraId="292E92E9" w14:textId="77777777" w:rsidR="00FB5113" w:rsidRDefault="00FB5113" w:rsidP="00FB5113">
      <w:pPr>
        <w:pStyle w:val="ListParagraph"/>
        <w:rPr>
          <w:rFonts w:cs="Microsoft Sans Serif"/>
        </w:rPr>
      </w:pPr>
    </w:p>
    <w:p w14:paraId="7AC6C50A" w14:textId="77777777" w:rsidR="00FB5113" w:rsidRPr="00055F04" w:rsidRDefault="00FB5113" w:rsidP="00FB5113">
      <w:pPr>
        <w:ind w:left="76"/>
        <w:rPr>
          <w:rFonts w:cs="Microsoft Sans Serif"/>
          <w:b/>
          <w:bCs/>
          <w:noProof/>
        </w:rPr>
      </w:pPr>
    </w:p>
    <w:tbl>
      <w:tblPr>
        <w:tblStyle w:val="TableGrid"/>
        <w:tblW w:w="9782" w:type="dxa"/>
        <w:tblInd w:w="-318" w:type="dxa"/>
        <w:tblLook w:val="04A0" w:firstRow="1" w:lastRow="0" w:firstColumn="1" w:lastColumn="0" w:noHBand="0" w:noVBand="1"/>
      </w:tblPr>
      <w:tblGrid>
        <w:gridCol w:w="1970"/>
        <w:gridCol w:w="1530"/>
        <w:gridCol w:w="1927"/>
        <w:gridCol w:w="4355"/>
      </w:tblGrid>
      <w:tr w:rsidR="00FB5113" w:rsidRPr="00055F04" w14:paraId="38FF3FAA"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hideMark/>
          </w:tcPr>
          <w:p w14:paraId="36820D04" w14:textId="77777777" w:rsidR="00FB5113" w:rsidRPr="00055F04" w:rsidRDefault="00FB5113" w:rsidP="0078352E">
            <w:pPr>
              <w:rPr>
                <w:rFonts w:cs="Microsoft Sans Serif"/>
                <w:noProof/>
                <w:sz w:val="22"/>
                <w:szCs w:val="22"/>
              </w:rPr>
            </w:pPr>
            <w:r w:rsidRPr="00055F04">
              <w:rPr>
                <w:rFonts w:cs="Microsoft Sans Serif"/>
                <w:noProof/>
                <w:sz w:val="22"/>
                <w:szCs w:val="22"/>
              </w:rPr>
              <w:t>Date from and to:</w:t>
            </w:r>
          </w:p>
        </w:tc>
        <w:tc>
          <w:tcPr>
            <w:tcW w:w="1530" w:type="dxa"/>
            <w:tcBorders>
              <w:top w:val="single" w:sz="4" w:space="0" w:color="auto"/>
              <w:left w:val="single" w:sz="4" w:space="0" w:color="auto"/>
              <w:bottom w:val="single" w:sz="4" w:space="0" w:color="auto"/>
              <w:right w:val="single" w:sz="4" w:space="0" w:color="auto"/>
            </w:tcBorders>
            <w:hideMark/>
          </w:tcPr>
          <w:p w14:paraId="363A1A03" w14:textId="77777777" w:rsidR="00FB5113" w:rsidRPr="00055F04" w:rsidRDefault="00FB5113" w:rsidP="0078352E">
            <w:pPr>
              <w:rPr>
                <w:rFonts w:cs="Microsoft Sans Serif"/>
                <w:noProof/>
                <w:sz w:val="22"/>
                <w:szCs w:val="22"/>
              </w:rPr>
            </w:pPr>
            <w:r>
              <w:rPr>
                <w:rFonts w:cs="Microsoft Sans Serif"/>
                <w:noProof/>
                <w:sz w:val="22"/>
                <w:szCs w:val="22"/>
              </w:rPr>
              <w:t>H</w:t>
            </w:r>
            <w:r w:rsidRPr="00055F04">
              <w:rPr>
                <w:rFonts w:cs="Microsoft Sans Serif"/>
                <w:noProof/>
                <w:sz w:val="22"/>
                <w:szCs w:val="22"/>
              </w:rPr>
              <w:t>ours</w:t>
            </w:r>
            <w:r>
              <w:rPr>
                <w:rFonts w:cs="Microsoft Sans Serif"/>
                <w:noProof/>
                <w:sz w:val="22"/>
                <w:szCs w:val="22"/>
              </w:rPr>
              <w:t xml:space="preserve"> Completed</w:t>
            </w:r>
          </w:p>
        </w:tc>
        <w:tc>
          <w:tcPr>
            <w:tcW w:w="1927" w:type="dxa"/>
            <w:tcBorders>
              <w:top w:val="single" w:sz="4" w:space="0" w:color="auto"/>
              <w:left w:val="single" w:sz="4" w:space="0" w:color="auto"/>
              <w:bottom w:val="single" w:sz="4" w:space="0" w:color="auto"/>
              <w:right w:val="single" w:sz="4" w:space="0" w:color="auto"/>
            </w:tcBorders>
            <w:hideMark/>
          </w:tcPr>
          <w:p w14:paraId="6E04AA79" w14:textId="77777777" w:rsidR="00FB5113" w:rsidRPr="00055F04" w:rsidRDefault="00FB5113" w:rsidP="0078352E">
            <w:pPr>
              <w:rPr>
                <w:rFonts w:cs="Microsoft Sans Serif"/>
                <w:noProof/>
                <w:sz w:val="22"/>
                <w:szCs w:val="22"/>
              </w:rPr>
            </w:pPr>
            <w:r>
              <w:rPr>
                <w:rFonts w:cs="Microsoft Sans Serif"/>
                <w:noProof/>
                <w:sz w:val="22"/>
                <w:szCs w:val="22"/>
              </w:rPr>
              <w:t>Transferable skill experience</w:t>
            </w:r>
          </w:p>
        </w:tc>
        <w:tc>
          <w:tcPr>
            <w:tcW w:w="4355" w:type="dxa"/>
            <w:tcBorders>
              <w:top w:val="single" w:sz="4" w:space="0" w:color="auto"/>
              <w:left w:val="single" w:sz="4" w:space="0" w:color="auto"/>
              <w:bottom w:val="single" w:sz="4" w:space="0" w:color="auto"/>
              <w:right w:val="single" w:sz="4" w:space="0" w:color="auto"/>
            </w:tcBorders>
            <w:hideMark/>
          </w:tcPr>
          <w:p w14:paraId="440CC570" w14:textId="77777777" w:rsidR="00FB5113" w:rsidRPr="00055F04" w:rsidRDefault="00FB5113" w:rsidP="0078352E">
            <w:pPr>
              <w:rPr>
                <w:rFonts w:cs="Microsoft Sans Serif"/>
                <w:noProof/>
                <w:sz w:val="22"/>
                <w:szCs w:val="22"/>
              </w:rPr>
            </w:pPr>
            <w:r>
              <w:rPr>
                <w:rFonts w:cs="Microsoft Sans Serif"/>
                <w:noProof/>
                <w:sz w:val="22"/>
                <w:szCs w:val="22"/>
              </w:rPr>
              <w:t>E</w:t>
            </w:r>
            <w:r w:rsidRPr="00055F04">
              <w:rPr>
                <w:rFonts w:cs="Microsoft Sans Serif"/>
                <w:noProof/>
                <w:sz w:val="22"/>
                <w:szCs w:val="22"/>
              </w:rPr>
              <w:t xml:space="preserve">vidence </w:t>
            </w:r>
            <w:r>
              <w:rPr>
                <w:rFonts w:cs="Microsoft Sans Serif"/>
                <w:noProof/>
                <w:sz w:val="22"/>
                <w:szCs w:val="22"/>
              </w:rPr>
              <w:t>to</w:t>
            </w:r>
            <w:r w:rsidRPr="00055F04">
              <w:rPr>
                <w:rFonts w:cs="Microsoft Sans Serif"/>
                <w:noProof/>
                <w:sz w:val="22"/>
                <w:szCs w:val="22"/>
              </w:rPr>
              <w:t xml:space="preserve"> verifiy this experience (examples </w:t>
            </w:r>
            <w:r>
              <w:rPr>
                <w:rFonts w:cs="Microsoft Sans Serif"/>
                <w:noProof/>
                <w:sz w:val="22"/>
                <w:szCs w:val="22"/>
              </w:rPr>
              <w:t xml:space="preserve">included as an </w:t>
            </w:r>
            <w:r w:rsidRPr="00055F04">
              <w:rPr>
                <w:rFonts w:cs="Microsoft Sans Serif"/>
                <w:noProof/>
                <w:sz w:val="22"/>
                <w:szCs w:val="22"/>
              </w:rPr>
              <w:t>appendix)</w:t>
            </w:r>
          </w:p>
        </w:tc>
      </w:tr>
      <w:tr w:rsidR="00FB5113" w:rsidRPr="00055F04" w14:paraId="52E15973"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tcPr>
          <w:p w14:paraId="333A3EC4" w14:textId="77777777" w:rsidR="00FB5113" w:rsidRPr="00055F04" w:rsidRDefault="00FB5113" w:rsidP="0078352E">
            <w:pPr>
              <w:rPr>
                <w:rFonts w:cs="Microsoft Sans Serif"/>
                <w:noProof/>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C86AF28" w14:textId="77777777" w:rsidR="00FB5113" w:rsidRPr="00055F04" w:rsidRDefault="00FB5113" w:rsidP="0078352E">
            <w:pPr>
              <w:rPr>
                <w:rFonts w:cs="Microsoft Sans Serif"/>
                <w:noProof/>
                <w:sz w:val="22"/>
                <w:szCs w:val="22"/>
              </w:rPr>
            </w:pPr>
          </w:p>
        </w:tc>
        <w:tc>
          <w:tcPr>
            <w:tcW w:w="1927" w:type="dxa"/>
            <w:tcBorders>
              <w:top w:val="single" w:sz="4" w:space="0" w:color="auto"/>
              <w:left w:val="single" w:sz="4" w:space="0" w:color="auto"/>
              <w:bottom w:val="single" w:sz="4" w:space="0" w:color="auto"/>
              <w:right w:val="single" w:sz="4" w:space="0" w:color="auto"/>
            </w:tcBorders>
          </w:tcPr>
          <w:p w14:paraId="35FA7616" w14:textId="77777777" w:rsidR="00FB5113" w:rsidRPr="00055F04" w:rsidRDefault="00FB5113" w:rsidP="0078352E">
            <w:pPr>
              <w:rPr>
                <w:rFonts w:cs="Microsoft Sans Serif"/>
                <w:noProof/>
                <w:sz w:val="22"/>
                <w:szCs w:val="22"/>
              </w:rPr>
            </w:pPr>
          </w:p>
        </w:tc>
        <w:tc>
          <w:tcPr>
            <w:tcW w:w="4355" w:type="dxa"/>
            <w:tcBorders>
              <w:top w:val="single" w:sz="4" w:space="0" w:color="auto"/>
              <w:left w:val="single" w:sz="4" w:space="0" w:color="auto"/>
              <w:bottom w:val="single" w:sz="4" w:space="0" w:color="auto"/>
              <w:right w:val="single" w:sz="4" w:space="0" w:color="auto"/>
            </w:tcBorders>
          </w:tcPr>
          <w:p w14:paraId="6490FAB0" w14:textId="77777777" w:rsidR="00FB5113" w:rsidRPr="00055F04" w:rsidRDefault="00FB5113" w:rsidP="0078352E">
            <w:pPr>
              <w:rPr>
                <w:rFonts w:cs="Microsoft Sans Serif"/>
                <w:noProof/>
                <w:sz w:val="22"/>
                <w:szCs w:val="22"/>
              </w:rPr>
            </w:pPr>
          </w:p>
          <w:p w14:paraId="28EE23D5" w14:textId="77777777" w:rsidR="00FB5113" w:rsidRPr="00055F04" w:rsidRDefault="00FB5113" w:rsidP="0078352E">
            <w:pPr>
              <w:rPr>
                <w:rFonts w:cs="Microsoft Sans Serif"/>
                <w:noProof/>
                <w:sz w:val="22"/>
                <w:szCs w:val="22"/>
              </w:rPr>
            </w:pPr>
          </w:p>
        </w:tc>
      </w:tr>
      <w:tr w:rsidR="00FB5113" w:rsidRPr="00055F04" w14:paraId="1C0BD043"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2A317E06" w14:textId="77777777" w:rsidR="00FB5113" w:rsidRPr="00055F04" w:rsidRDefault="00FB5113" w:rsidP="0078352E">
            <w:pPr>
              <w:rPr>
                <w:rFonts w:cs="Microsoft Sans Serif"/>
                <w:noProof/>
                <w:sz w:val="22"/>
                <w:szCs w:val="22"/>
              </w:rPr>
            </w:pPr>
            <w:r w:rsidRPr="00055F04">
              <w:rPr>
                <w:rFonts w:cs="Microsoft Sans Serif"/>
                <w:noProof/>
                <w:sz w:val="22"/>
                <w:szCs w:val="22"/>
              </w:rPr>
              <w:t>Brie</w:t>
            </w:r>
            <w:r>
              <w:rPr>
                <w:rFonts w:cs="Microsoft Sans Serif"/>
                <w:noProof/>
                <w:sz w:val="22"/>
                <w:szCs w:val="22"/>
              </w:rPr>
              <w:t>f description of the experience</w:t>
            </w:r>
            <w:r w:rsidRPr="00055F04">
              <w:rPr>
                <w:rFonts w:cs="Microsoft Sans Serif"/>
                <w:noProof/>
                <w:sz w:val="22"/>
                <w:szCs w:val="22"/>
              </w:rPr>
              <w:t xml:space="preserve">: </w:t>
            </w:r>
          </w:p>
          <w:p w14:paraId="47BC7F93" w14:textId="77777777" w:rsidR="00FB5113" w:rsidRPr="00055F04" w:rsidRDefault="00FB5113" w:rsidP="0078352E">
            <w:pPr>
              <w:rPr>
                <w:rFonts w:cs="Microsoft Sans Serif"/>
                <w:noProof/>
                <w:sz w:val="22"/>
                <w:szCs w:val="22"/>
              </w:rPr>
            </w:pPr>
          </w:p>
          <w:p w14:paraId="25770A9D" w14:textId="77777777" w:rsidR="00FB5113" w:rsidRPr="00055F04" w:rsidRDefault="00FB5113" w:rsidP="0078352E">
            <w:pPr>
              <w:rPr>
                <w:rFonts w:cs="Microsoft Sans Serif"/>
                <w:noProof/>
                <w:sz w:val="22"/>
                <w:szCs w:val="22"/>
              </w:rPr>
            </w:pPr>
            <w:r w:rsidRPr="631DA4E1">
              <w:rPr>
                <w:rFonts w:cs="Microsoft Sans Serif"/>
                <w:b/>
                <w:bCs/>
                <w:noProof/>
                <w:sz w:val="22"/>
                <w:szCs w:val="22"/>
              </w:rPr>
              <w:t>Indicator(s) achieved:</w:t>
            </w:r>
          </w:p>
          <w:p w14:paraId="62DEE533" w14:textId="77777777" w:rsidR="00FB5113" w:rsidRPr="00055F04" w:rsidRDefault="00FB5113" w:rsidP="0078352E">
            <w:pPr>
              <w:rPr>
                <w:rFonts w:cs="Microsoft Sans Serif"/>
                <w:b/>
                <w:bCs/>
                <w:noProof/>
                <w:sz w:val="22"/>
                <w:szCs w:val="22"/>
              </w:rPr>
            </w:pPr>
            <w:r w:rsidRPr="631DA4E1">
              <w:rPr>
                <w:rFonts w:cs="Microsoft Sans Serif"/>
                <w:b/>
                <w:bCs/>
                <w:noProof/>
                <w:sz w:val="22"/>
                <w:szCs w:val="22"/>
              </w:rPr>
              <w:t>References:</w:t>
            </w:r>
          </w:p>
        </w:tc>
      </w:tr>
    </w:tbl>
    <w:p w14:paraId="0C41620D" w14:textId="77777777" w:rsidR="00FB5113" w:rsidRPr="00055F04" w:rsidRDefault="00FB5113" w:rsidP="00FB5113">
      <w:pPr>
        <w:ind w:left="-284"/>
        <w:rPr>
          <w:rFonts w:cs="Microsoft Sans Serif"/>
          <w:b/>
          <w:bCs/>
          <w:noProof/>
        </w:rPr>
      </w:pPr>
    </w:p>
    <w:tbl>
      <w:tblPr>
        <w:tblStyle w:val="TableGrid"/>
        <w:tblW w:w="9782" w:type="dxa"/>
        <w:tblInd w:w="-318" w:type="dxa"/>
        <w:tblLook w:val="04A0" w:firstRow="1" w:lastRow="0" w:firstColumn="1" w:lastColumn="0" w:noHBand="0" w:noVBand="1"/>
      </w:tblPr>
      <w:tblGrid>
        <w:gridCol w:w="1970"/>
        <w:gridCol w:w="1515"/>
        <w:gridCol w:w="1942"/>
        <w:gridCol w:w="4355"/>
      </w:tblGrid>
      <w:tr w:rsidR="00FB5113" w:rsidRPr="00055F04" w14:paraId="7BDF0C3B"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hideMark/>
          </w:tcPr>
          <w:p w14:paraId="435B39AE" w14:textId="77777777" w:rsidR="00FB5113" w:rsidRPr="00055F04" w:rsidRDefault="00FB5113" w:rsidP="0078352E">
            <w:pPr>
              <w:rPr>
                <w:rFonts w:cs="Microsoft Sans Serif"/>
                <w:noProof/>
                <w:sz w:val="22"/>
                <w:szCs w:val="22"/>
              </w:rPr>
            </w:pPr>
            <w:r w:rsidRPr="00055F04">
              <w:rPr>
                <w:rFonts w:cs="Microsoft Sans Serif"/>
                <w:noProof/>
                <w:sz w:val="22"/>
                <w:szCs w:val="22"/>
              </w:rPr>
              <w:t>Date from and to:</w:t>
            </w:r>
          </w:p>
        </w:tc>
        <w:tc>
          <w:tcPr>
            <w:tcW w:w="1515" w:type="dxa"/>
            <w:tcBorders>
              <w:top w:val="single" w:sz="4" w:space="0" w:color="auto"/>
              <w:left w:val="single" w:sz="4" w:space="0" w:color="auto"/>
              <w:bottom w:val="single" w:sz="4" w:space="0" w:color="auto"/>
              <w:right w:val="single" w:sz="4" w:space="0" w:color="auto"/>
            </w:tcBorders>
            <w:hideMark/>
          </w:tcPr>
          <w:p w14:paraId="1DC0A174" w14:textId="77777777" w:rsidR="00FB5113" w:rsidRPr="00055F04" w:rsidRDefault="00FB5113" w:rsidP="0078352E">
            <w:pPr>
              <w:rPr>
                <w:rFonts w:cs="Microsoft Sans Serif"/>
                <w:noProof/>
                <w:sz w:val="22"/>
                <w:szCs w:val="22"/>
              </w:rPr>
            </w:pPr>
            <w:r>
              <w:rPr>
                <w:rFonts w:cs="Microsoft Sans Serif"/>
                <w:noProof/>
                <w:sz w:val="22"/>
                <w:szCs w:val="22"/>
              </w:rPr>
              <w:t>H</w:t>
            </w:r>
            <w:r w:rsidRPr="00055F04">
              <w:rPr>
                <w:rFonts w:cs="Microsoft Sans Serif"/>
                <w:noProof/>
                <w:sz w:val="22"/>
                <w:szCs w:val="22"/>
              </w:rPr>
              <w:t>ours</w:t>
            </w:r>
            <w:r>
              <w:rPr>
                <w:rFonts w:cs="Microsoft Sans Serif"/>
                <w:noProof/>
                <w:sz w:val="22"/>
                <w:szCs w:val="22"/>
              </w:rPr>
              <w:t xml:space="preserve"> Completed</w:t>
            </w:r>
          </w:p>
        </w:tc>
        <w:tc>
          <w:tcPr>
            <w:tcW w:w="1942" w:type="dxa"/>
            <w:tcBorders>
              <w:top w:val="single" w:sz="4" w:space="0" w:color="auto"/>
              <w:left w:val="single" w:sz="4" w:space="0" w:color="auto"/>
              <w:bottom w:val="single" w:sz="4" w:space="0" w:color="auto"/>
              <w:right w:val="single" w:sz="4" w:space="0" w:color="auto"/>
            </w:tcBorders>
            <w:hideMark/>
          </w:tcPr>
          <w:p w14:paraId="01FE9F6F" w14:textId="77777777" w:rsidR="00FB5113" w:rsidRPr="00055F04" w:rsidRDefault="00FB5113" w:rsidP="0078352E">
            <w:pPr>
              <w:rPr>
                <w:rFonts w:cs="Microsoft Sans Serif"/>
                <w:noProof/>
                <w:sz w:val="22"/>
                <w:szCs w:val="22"/>
              </w:rPr>
            </w:pPr>
            <w:r>
              <w:rPr>
                <w:rFonts w:cs="Microsoft Sans Serif"/>
                <w:noProof/>
                <w:sz w:val="22"/>
                <w:szCs w:val="22"/>
              </w:rPr>
              <w:t>Transferable skill experience</w:t>
            </w:r>
          </w:p>
        </w:tc>
        <w:tc>
          <w:tcPr>
            <w:tcW w:w="4355" w:type="dxa"/>
            <w:tcBorders>
              <w:top w:val="single" w:sz="4" w:space="0" w:color="auto"/>
              <w:left w:val="single" w:sz="4" w:space="0" w:color="auto"/>
              <w:bottom w:val="single" w:sz="4" w:space="0" w:color="auto"/>
              <w:right w:val="single" w:sz="4" w:space="0" w:color="auto"/>
            </w:tcBorders>
            <w:hideMark/>
          </w:tcPr>
          <w:p w14:paraId="203712F5" w14:textId="77777777" w:rsidR="00FB5113" w:rsidRPr="00055F04" w:rsidRDefault="00FB5113" w:rsidP="0078352E">
            <w:pPr>
              <w:rPr>
                <w:rFonts w:cs="Microsoft Sans Serif"/>
                <w:noProof/>
                <w:sz w:val="22"/>
                <w:szCs w:val="22"/>
              </w:rPr>
            </w:pPr>
            <w:r>
              <w:rPr>
                <w:rFonts w:cs="Microsoft Sans Serif"/>
                <w:noProof/>
                <w:sz w:val="22"/>
                <w:szCs w:val="22"/>
              </w:rPr>
              <w:t>E</w:t>
            </w:r>
            <w:r w:rsidRPr="00055F04">
              <w:rPr>
                <w:rFonts w:cs="Microsoft Sans Serif"/>
                <w:noProof/>
                <w:sz w:val="22"/>
                <w:szCs w:val="22"/>
              </w:rPr>
              <w:t xml:space="preserve">vidence </w:t>
            </w:r>
            <w:r>
              <w:rPr>
                <w:rFonts w:cs="Microsoft Sans Serif"/>
                <w:noProof/>
                <w:sz w:val="22"/>
                <w:szCs w:val="22"/>
              </w:rPr>
              <w:t>to</w:t>
            </w:r>
            <w:r w:rsidRPr="00055F04">
              <w:rPr>
                <w:rFonts w:cs="Microsoft Sans Serif"/>
                <w:noProof/>
                <w:sz w:val="22"/>
                <w:szCs w:val="22"/>
              </w:rPr>
              <w:t xml:space="preserve"> verifiy this experience (examples </w:t>
            </w:r>
            <w:r>
              <w:rPr>
                <w:rFonts w:cs="Microsoft Sans Serif"/>
                <w:noProof/>
                <w:sz w:val="22"/>
                <w:szCs w:val="22"/>
              </w:rPr>
              <w:t xml:space="preserve">included as an </w:t>
            </w:r>
            <w:r w:rsidRPr="00055F04">
              <w:rPr>
                <w:rFonts w:cs="Microsoft Sans Serif"/>
                <w:noProof/>
                <w:sz w:val="22"/>
                <w:szCs w:val="22"/>
              </w:rPr>
              <w:t>appendix)</w:t>
            </w:r>
          </w:p>
        </w:tc>
      </w:tr>
      <w:tr w:rsidR="00FB5113" w:rsidRPr="00055F04" w14:paraId="3BB9B43C"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tcPr>
          <w:p w14:paraId="36E5325D" w14:textId="77777777" w:rsidR="00FB5113" w:rsidRPr="00055F04" w:rsidRDefault="00FB5113" w:rsidP="0078352E">
            <w:pPr>
              <w:rPr>
                <w:rFonts w:cs="Microsoft Sans Serif"/>
                <w:noProof/>
                <w:sz w:val="22"/>
                <w:szCs w:val="22"/>
              </w:rPr>
            </w:pPr>
          </w:p>
        </w:tc>
        <w:tc>
          <w:tcPr>
            <w:tcW w:w="1515" w:type="dxa"/>
            <w:tcBorders>
              <w:top w:val="single" w:sz="4" w:space="0" w:color="auto"/>
              <w:left w:val="single" w:sz="4" w:space="0" w:color="auto"/>
              <w:bottom w:val="single" w:sz="4" w:space="0" w:color="auto"/>
              <w:right w:val="single" w:sz="4" w:space="0" w:color="auto"/>
            </w:tcBorders>
          </w:tcPr>
          <w:p w14:paraId="11C9E83D" w14:textId="77777777" w:rsidR="00FB5113" w:rsidRPr="00055F04" w:rsidRDefault="00FB5113" w:rsidP="0078352E">
            <w:pPr>
              <w:rPr>
                <w:rFonts w:cs="Microsoft Sans Serif"/>
                <w:noProof/>
                <w:sz w:val="22"/>
                <w:szCs w:val="22"/>
              </w:rPr>
            </w:pPr>
          </w:p>
        </w:tc>
        <w:tc>
          <w:tcPr>
            <w:tcW w:w="1942" w:type="dxa"/>
            <w:tcBorders>
              <w:top w:val="single" w:sz="4" w:space="0" w:color="auto"/>
              <w:left w:val="single" w:sz="4" w:space="0" w:color="auto"/>
              <w:bottom w:val="single" w:sz="4" w:space="0" w:color="auto"/>
              <w:right w:val="single" w:sz="4" w:space="0" w:color="auto"/>
            </w:tcBorders>
          </w:tcPr>
          <w:p w14:paraId="09DF2675" w14:textId="77777777" w:rsidR="00FB5113" w:rsidRPr="00055F04" w:rsidRDefault="00FB5113" w:rsidP="0078352E">
            <w:pPr>
              <w:rPr>
                <w:rFonts w:cs="Microsoft Sans Serif"/>
                <w:noProof/>
                <w:sz w:val="22"/>
                <w:szCs w:val="22"/>
              </w:rPr>
            </w:pPr>
          </w:p>
        </w:tc>
        <w:tc>
          <w:tcPr>
            <w:tcW w:w="4355" w:type="dxa"/>
            <w:tcBorders>
              <w:top w:val="single" w:sz="4" w:space="0" w:color="auto"/>
              <w:left w:val="single" w:sz="4" w:space="0" w:color="auto"/>
              <w:bottom w:val="single" w:sz="4" w:space="0" w:color="auto"/>
              <w:right w:val="single" w:sz="4" w:space="0" w:color="auto"/>
            </w:tcBorders>
          </w:tcPr>
          <w:p w14:paraId="50D3161E" w14:textId="77777777" w:rsidR="00FB5113" w:rsidRPr="00055F04" w:rsidRDefault="00FB5113" w:rsidP="0078352E">
            <w:pPr>
              <w:rPr>
                <w:rFonts w:cs="Microsoft Sans Serif"/>
                <w:noProof/>
                <w:sz w:val="22"/>
                <w:szCs w:val="22"/>
              </w:rPr>
            </w:pPr>
          </w:p>
          <w:p w14:paraId="4D045EE7" w14:textId="77777777" w:rsidR="00FB5113" w:rsidRPr="00055F04" w:rsidRDefault="00FB5113" w:rsidP="0078352E">
            <w:pPr>
              <w:rPr>
                <w:rFonts w:cs="Microsoft Sans Serif"/>
                <w:noProof/>
                <w:sz w:val="22"/>
                <w:szCs w:val="22"/>
              </w:rPr>
            </w:pPr>
          </w:p>
        </w:tc>
      </w:tr>
      <w:tr w:rsidR="00FB5113" w:rsidRPr="00055F04" w14:paraId="4BBFE18A"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5E444659" w14:textId="77777777" w:rsidR="00FB5113" w:rsidRPr="00055F04" w:rsidRDefault="00FB5113" w:rsidP="0078352E">
            <w:pPr>
              <w:rPr>
                <w:rFonts w:cs="Microsoft Sans Serif"/>
                <w:noProof/>
                <w:sz w:val="22"/>
                <w:szCs w:val="22"/>
              </w:rPr>
            </w:pPr>
            <w:r w:rsidRPr="00055F04">
              <w:rPr>
                <w:rFonts w:cs="Microsoft Sans Serif"/>
                <w:noProof/>
                <w:sz w:val="22"/>
                <w:szCs w:val="22"/>
              </w:rPr>
              <w:t>Brie</w:t>
            </w:r>
            <w:r>
              <w:rPr>
                <w:rFonts w:cs="Microsoft Sans Serif"/>
                <w:noProof/>
                <w:sz w:val="22"/>
                <w:szCs w:val="22"/>
              </w:rPr>
              <w:t>f description of the experience</w:t>
            </w:r>
            <w:r w:rsidRPr="00055F04">
              <w:rPr>
                <w:rFonts w:cs="Microsoft Sans Serif"/>
                <w:noProof/>
                <w:sz w:val="22"/>
                <w:szCs w:val="22"/>
              </w:rPr>
              <w:t xml:space="preserve">: </w:t>
            </w:r>
          </w:p>
          <w:p w14:paraId="7C4BBB64" w14:textId="77777777" w:rsidR="00FB5113" w:rsidRPr="00055F04" w:rsidRDefault="00FB5113" w:rsidP="0078352E">
            <w:pPr>
              <w:rPr>
                <w:rFonts w:cs="Microsoft Sans Serif"/>
                <w:noProof/>
                <w:sz w:val="22"/>
                <w:szCs w:val="22"/>
              </w:rPr>
            </w:pPr>
          </w:p>
          <w:p w14:paraId="0060DD39" w14:textId="77777777" w:rsidR="00FB5113" w:rsidRPr="00055F04" w:rsidRDefault="00FB5113" w:rsidP="0078352E">
            <w:pPr>
              <w:rPr>
                <w:rFonts w:cs="Microsoft Sans Serif"/>
                <w:noProof/>
                <w:sz w:val="22"/>
                <w:szCs w:val="22"/>
              </w:rPr>
            </w:pPr>
            <w:r w:rsidRPr="631DA4E1">
              <w:rPr>
                <w:rFonts w:cs="Microsoft Sans Serif"/>
                <w:b/>
                <w:bCs/>
                <w:noProof/>
                <w:sz w:val="22"/>
                <w:szCs w:val="22"/>
              </w:rPr>
              <w:t>Indicator(s) achieved:</w:t>
            </w:r>
          </w:p>
          <w:p w14:paraId="1F138AC8" w14:textId="77777777" w:rsidR="00FB5113" w:rsidRPr="00055F04" w:rsidRDefault="00FB5113" w:rsidP="0078352E">
            <w:pPr>
              <w:rPr>
                <w:rFonts w:cs="Microsoft Sans Serif"/>
                <w:b/>
                <w:bCs/>
                <w:noProof/>
                <w:sz w:val="22"/>
                <w:szCs w:val="22"/>
              </w:rPr>
            </w:pPr>
            <w:r w:rsidRPr="631DA4E1">
              <w:rPr>
                <w:rFonts w:cs="Microsoft Sans Serif"/>
                <w:b/>
                <w:bCs/>
                <w:noProof/>
                <w:sz w:val="22"/>
                <w:szCs w:val="22"/>
              </w:rPr>
              <w:t>References:</w:t>
            </w:r>
          </w:p>
        </w:tc>
      </w:tr>
    </w:tbl>
    <w:p w14:paraId="1B3C4CEB" w14:textId="77777777" w:rsidR="00FB5113" w:rsidRPr="00055F04" w:rsidRDefault="00FB5113" w:rsidP="00FB5113">
      <w:pPr>
        <w:rPr>
          <w:rFonts w:cs="Microsoft Sans Serif"/>
          <w:b/>
          <w:bCs/>
        </w:rPr>
      </w:pPr>
    </w:p>
    <w:tbl>
      <w:tblPr>
        <w:tblStyle w:val="TableGrid"/>
        <w:tblW w:w="9782" w:type="dxa"/>
        <w:tblInd w:w="-318" w:type="dxa"/>
        <w:tblLook w:val="04A0" w:firstRow="1" w:lastRow="0" w:firstColumn="1" w:lastColumn="0" w:noHBand="0" w:noVBand="1"/>
      </w:tblPr>
      <w:tblGrid>
        <w:gridCol w:w="1970"/>
        <w:gridCol w:w="1530"/>
        <w:gridCol w:w="1927"/>
        <w:gridCol w:w="4355"/>
      </w:tblGrid>
      <w:tr w:rsidR="00FB5113" w:rsidRPr="00055F04" w14:paraId="59AAC97F"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hideMark/>
          </w:tcPr>
          <w:p w14:paraId="735F886B" w14:textId="77777777" w:rsidR="00FB5113" w:rsidRPr="00055F04" w:rsidRDefault="00FB5113" w:rsidP="0078352E">
            <w:pPr>
              <w:rPr>
                <w:rFonts w:cs="Microsoft Sans Serif"/>
                <w:noProof/>
                <w:sz w:val="22"/>
                <w:szCs w:val="22"/>
              </w:rPr>
            </w:pPr>
            <w:r w:rsidRPr="00055F04">
              <w:rPr>
                <w:rFonts w:cs="Microsoft Sans Serif"/>
                <w:noProof/>
                <w:sz w:val="22"/>
                <w:szCs w:val="22"/>
              </w:rPr>
              <w:t>Date from and to:</w:t>
            </w:r>
          </w:p>
        </w:tc>
        <w:tc>
          <w:tcPr>
            <w:tcW w:w="1530" w:type="dxa"/>
            <w:tcBorders>
              <w:top w:val="single" w:sz="4" w:space="0" w:color="auto"/>
              <w:left w:val="single" w:sz="4" w:space="0" w:color="auto"/>
              <w:bottom w:val="single" w:sz="4" w:space="0" w:color="auto"/>
              <w:right w:val="single" w:sz="4" w:space="0" w:color="auto"/>
            </w:tcBorders>
            <w:hideMark/>
          </w:tcPr>
          <w:p w14:paraId="330161CA" w14:textId="77777777" w:rsidR="00FB5113" w:rsidRPr="00055F04" w:rsidRDefault="00FB5113" w:rsidP="0078352E">
            <w:pPr>
              <w:rPr>
                <w:rFonts w:cs="Microsoft Sans Serif"/>
                <w:noProof/>
                <w:sz w:val="22"/>
                <w:szCs w:val="22"/>
              </w:rPr>
            </w:pPr>
            <w:r>
              <w:rPr>
                <w:rFonts w:cs="Microsoft Sans Serif"/>
                <w:noProof/>
                <w:sz w:val="22"/>
                <w:szCs w:val="22"/>
              </w:rPr>
              <w:t>H</w:t>
            </w:r>
            <w:r w:rsidRPr="00055F04">
              <w:rPr>
                <w:rFonts w:cs="Microsoft Sans Serif"/>
                <w:noProof/>
                <w:sz w:val="22"/>
                <w:szCs w:val="22"/>
              </w:rPr>
              <w:t>ours</w:t>
            </w:r>
            <w:r>
              <w:rPr>
                <w:rFonts w:cs="Microsoft Sans Serif"/>
                <w:noProof/>
                <w:sz w:val="22"/>
                <w:szCs w:val="22"/>
              </w:rPr>
              <w:t xml:space="preserve"> Completed</w:t>
            </w:r>
          </w:p>
        </w:tc>
        <w:tc>
          <w:tcPr>
            <w:tcW w:w="1927" w:type="dxa"/>
            <w:tcBorders>
              <w:top w:val="single" w:sz="4" w:space="0" w:color="auto"/>
              <w:left w:val="single" w:sz="4" w:space="0" w:color="auto"/>
              <w:bottom w:val="single" w:sz="4" w:space="0" w:color="auto"/>
              <w:right w:val="single" w:sz="4" w:space="0" w:color="auto"/>
            </w:tcBorders>
            <w:hideMark/>
          </w:tcPr>
          <w:p w14:paraId="57115208" w14:textId="77777777" w:rsidR="00FB5113" w:rsidRPr="00055F04" w:rsidRDefault="00FB5113" w:rsidP="0078352E">
            <w:pPr>
              <w:rPr>
                <w:rFonts w:cs="Microsoft Sans Serif"/>
                <w:noProof/>
                <w:sz w:val="22"/>
                <w:szCs w:val="22"/>
              </w:rPr>
            </w:pPr>
            <w:r>
              <w:rPr>
                <w:rFonts w:cs="Microsoft Sans Serif"/>
                <w:noProof/>
                <w:sz w:val="22"/>
                <w:szCs w:val="22"/>
              </w:rPr>
              <w:t>Transferable skill experience</w:t>
            </w:r>
          </w:p>
        </w:tc>
        <w:tc>
          <w:tcPr>
            <w:tcW w:w="4355" w:type="dxa"/>
            <w:tcBorders>
              <w:top w:val="single" w:sz="4" w:space="0" w:color="auto"/>
              <w:left w:val="single" w:sz="4" w:space="0" w:color="auto"/>
              <w:bottom w:val="single" w:sz="4" w:space="0" w:color="auto"/>
              <w:right w:val="single" w:sz="4" w:space="0" w:color="auto"/>
            </w:tcBorders>
            <w:hideMark/>
          </w:tcPr>
          <w:p w14:paraId="4E84D9F7" w14:textId="77777777" w:rsidR="00FB5113" w:rsidRPr="00055F04" w:rsidRDefault="00FB5113" w:rsidP="0078352E">
            <w:pPr>
              <w:rPr>
                <w:rFonts w:cs="Microsoft Sans Serif"/>
                <w:noProof/>
                <w:sz w:val="22"/>
                <w:szCs w:val="22"/>
              </w:rPr>
            </w:pPr>
            <w:r>
              <w:rPr>
                <w:rFonts w:cs="Microsoft Sans Serif"/>
                <w:noProof/>
                <w:sz w:val="22"/>
                <w:szCs w:val="22"/>
              </w:rPr>
              <w:t>E</w:t>
            </w:r>
            <w:r w:rsidRPr="00055F04">
              <w:rPr>
                <w:rFonts w:cs="Microsoft Sans Serif"/>
                <w:noProof/>
                <w:sz w:val="22"/>
                <w:szCs w:val="22"/>
              </w:rPr>
              <w:t xml:space="preserve">vidence </w:t>
            </w:r>
            <w:r>
              <w:rPr>
                <w:rFonts w:cs="Microsoft Sans Serif"/>
                <w:noProof/>
                <w:sz w:val="22"/>
                <w:szCs w:val="22"/>
              </w:rPr>
              <w:t>to</w:t>
            </w:r>
            <w:r w:rsidRPr="00055F04">
              <w:rPr>
                <w:rFonts w:cs="Microsoft Sans Serif"/>
                <w:noProof/>
                <w:sz w:val="22"/>
                <w:szCs w:val="22"/>
              </w:rPr>
              <w:t xml:space="preserve"> verifiy this experience (examples </w:t>
            </w:r>
            <w:r>
              <w:rPr>
                <w:rFonts w:cs="Microsoft Sans Serif"/>
                <w:noProof/>
                <w:sz w:val="22"/>
                <w:szCs w:val="22"/>
              </w:rPr>
              <w:t xml:space="preserve">included as an </w:t>
            </w:r>
            <w:r w:rsidRPr="00055F04">
              <w:rPr>
                <w:rFonts w:cs="Microsoft Sans Serif"/>
                <w:noProof/>
                <w:sz w:val="22"/>
                <w:szCs w:val="22"/>
              </w:rPr>
              <w:t>appendix)</w:t>
            </w:r>
          </w:p>
        </w:tc>
      </w:tr>
      <w:tr w:rsidR="00FB5113" w:rsidRPr="00055F04" w14:paraId="5B3CC7C4"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tcPr>
          <w:p w14:paraId="0800F524" w14:textId="77777777" w:rsidR="00FB5113" w:rsidRPr="00055F04" w:rsidRDefault="00FB5113" w:rsidP="0078352E">
            <w:pPr>
              <w:rPr>
                <w:rFonts w:cs="Microsoft Sans Serif"/>
                <w:noProof/>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7C91E0D" w14:textId="77777777" w:rsidR="00FB5113" w:rsidRPr="00055F04" w:rsidRDefault="00FB5113" w:rsidP="0078352E">
            <w:pPr>
              <w:rPr>
                <w:rFonts w:cs="Microsoft Sans Serif"/>
                <w:noProof/>
                <w:sz w:val="22"/>
                <w:szCs w:val="22"/>
              </w:rPr>
            </w:pPr>
          </w:p>
        </w:tc>
        <w:tc>
          <w:tcPr>
            <w:tcW w:w="1927" w:type="dxa"/>
            <w:tcBorders>
              <w:top w:val="single" w:sz="4" w:space="0" w:color="auto"/>
              <w:left w:val="single" w:sz="4" w:space="0" w:color="auto"/>
              <w:bottom w:val="single" w:sz="4" w:space="0" w:color="auto"/>
              <w:right w:val="single" w:sz="4" w:space="0" w:color="auto"/>
            </w:tcBorders>
          </w:tcPr>
          <w:p w14:paraId="6992A67F" w14:textId="77777777" w:rsidR="00FB5113" w:rsidRPr="00055F04" w:rsidRDefault="00FB5113" w:rsidP="0078352E">
            <w:pPr>
              <w:rPr>
                <w:rFonts w:cs="Microsoft Sans Serif"/>
                <w:noProof/>
                <w:sz w:val="22"/>
                <w:szCs w:val="22"/>
              </w:rPr>
            </w:pPr>
          </w:p>
        </w:tc>
        <w:tc>
          <w:tcPr>
            <w:tcW w:w="4355" w:type="dxa"/>
            <w:tcBorders>
              <w:top w:val="single" w:sz="4" w:space="0" w:color="auto"/>
              <w:left w:val="single" w:sz="4" w:space="0" w:color="auto"/>
              <w:bottom w:val="single" w:sz="4" w:space="0" w:color="auto"/>
              <w:right w:val="single" w:sz="4" w:space="0" w:color="auto"/>
            </w:tcBorders>
          </w:tcPr>
          <w:p w14:paraId="3A0A44CE" w14:textId="77777777" w:rsidR="00FB5113" w:rsidRPr="00055F04" w:rsidRDefault="00FB5113" w:rsidP="0078352E">
            <w:pPr>
              <w:rPr>
                <w:rFonts w:cs="Microsoft Sans Serif"/>
                <w:noProof/>
                <w:sz w:val="22"/>
                <w:szCs w:val="22"/>
              </w:rPr>
            </w:pPr>
          </w:p>
          <w:p w14:paraId="36FE778A" w14:textId="77777777" w:rsidR="00FB5113" w:rsidRPr="00055F04" w:rsidRDefault="00FB5113" w:rsidP="0078352E">
            <w:pPr>
              <w:rPr>
                <w:rFonts w:cs="Microsoft Sans Serif"/>
                <w:noProof/>
                <w:sz w:val="22"/>
                <w:szCs w:val="22"/>
              </w:rPr>
            </w:pPr>
          </w:p>
        </w:tc>
      </w:tr>
      <w:tr w:rsidR="00FB5113" w:rsidRPr="00055F04" w14:paraId="4B9A0B89"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45C893DA" w14:textId="77777777" w:rsidR="00FB5113" w:rsidRPr="00055F04" w:rsidRDefault="00FB5113" w:rsidP="0078352E">
            <w:pPr>
              <w:rPr>
                <w:rFonts w:cs="Microsoft Sans Serif"/>
                <w:noProof/>
                <w:sz w:val="22"/>
                <w:szCs w:val="22"/>
              </w:rPr>
            </w:pPr>
            <w:r w:rsidRPr="00055F04">
              <w:rPr>
                <w:rFonts w:cs="Microsoft Sans Serif"/>
                <w:noProof/>
                <w:sz w:val="22"/>
                <w:szCs w:val="22"/>
              </w:rPr>
              <w:t>Brie</w:t>
            </w:r>
            <w:r>
              <w:rPr>
                <w:rFonts w:cs="Microsoft Sans Serif"/>
                <w:noProof/>
                <w:sz w:val="22"/>
                <w:szCs w:val="22"/>
              </w:rPr>
              <w:t>f description of the experience</w:t>
            </w:r>
            <w:r w:rsidRPr="00055F04">
              <w:rPr>
                <w:rFonts w:cs="Microsoft Sans Serif"/>
                <w:noProof/>
                <w:sz w:val="22"/>
                <w:szCs w:val="22"/>
              </w:rPr>
              <w:t xml:space="preserve">: </w:t>
            </w:r>
          </w:p>
          <w:p w14:paraId="3ADCF061" w14:textId="77777777" w:rsidR="00FB5113" w:rsidRPr="00055F04" w:rsidRDefault="00FB5113" w:rsidP="0078352E">
            <w:pPr>
              <w:rPr>
                <w:rFonts w:cs="Microsoft Sans Serif"/>
                <w:noProof/>
                <w:sz w:val="22"/>
                <w:szCs w:val="22"/>
              </w:rPr>
            </w:pPr>
          </w:p>
          <w:p w14:paraId="48FE9F71" w14:textId="77777777" w:rsidR="00FB5113" w:rsidRPr="00055F04" w:rsidRDefault="00FB5113" w:rsidP="0078352E">
            <w:pPr>
              <w:rPr>
                <w:rFonts w:cs="Microsoft Sans Serif"/>
                <w:noProof/>
                <w:sz w:val="22"/>
                <w:szCs w:val="22"/>
              </w:rPr>
            </w:pPr>
            <w:r w:rsidRPr="631DA4E1">
              <w:rPr>
                <w:rFonts w:cs="Microsoft Sans Serif"/>
                <w:b/>
                <w:bCs/>
                <w:noProof/>
                <w:sz w:val="22"/>
                <w:szCs w:val="22"/>
              </w:rPr>
              <w:t>Indicator(s) achieved:</w:t>
            </w:r>
          </w:p>
          <w:p w14:paraId="6B378299" w14:textId="77777777" w:rsidR="00FB5113" w:rsidRPr="00055F04" w:rsidRDefault="00FB5113" w:rsidP="0078352E">
            <w:pPr>
              <w:rPr>
                <w:rFonts w:cs="Microsoft Sans Serif"/>
                <w:b/>
                <w:bCs/>
                <w:noProof/>
                <w:sz w:val="22"/>
                <w:szCs w:val="22"/>
              </w:rPr>
            </w:pPr>
            <w:r w:rsidRPr="631DA4E1">
              <w:rPr>
                <w:rFonts w:cs="Microsoft Sans Serif"/>
                <w:b/>
                <w:bCs/>
                <w:noProof/>
                <w:sz w:val="22"/>
                <w:szCs w:val="22"/>
              </w:rPr>
              <w:t>References</w:t>
            </w:r>
            <w:r w:rsidRPr="27BFA21A">
              <w:rPr>
                <w:rFonts w:cs="Microsoft Sans Serif"/>
                <w:b/>
                <w:bCs/>
                <w:noProof/>
                <w:sz w:val="22"/>
                <w:szCs w:val="22"/>
              </w:rPr>
              <w:t>:</w:t>
            </w:r>
          </w:p>
        </w:tc>
      </w:tr>
    </w:tbl>
    <w:p w14:paraId="6FB96C98" w14:textId="77777777" w:rsidR="00FB5113" w:rsidRDefault="00FB5113" w:rsidP="00FB5113">
      <w:pPr>
        <w:rPr>
          <w:rFonts w:asciiTheme="majorHAnsi" w:hAnsiTheme="majorHAnsi" w:cs="Microsoft Sans Serif"/>
          <w:noProof/>
        </w:rPr>
      </w:pPr>
    </w:p>
    <w:p w14:paraId="3787FDA7" w14:textId="77777777" w:rsidR="00FB5113" w:rsidRPr="00055F04" w:rsidRDefault="00FB5113" w:rsidP="00FB5113">
      <w:pPr>
        <w:rPr>
          <w:rFonts w:asciiTheme="majorHAnsi" w:hAnsiTheme="majorHAnsi" w:cs="Microsoft Sans Serif"/>
        </w:rPr>
      </w:pPr>
    </w:p>
    <w:tbl>
      <w:tblPr>
        <w:tblStyle w:val="TableGrid"/>
        <w:tblW w:w="9782" w:type="dxa"/>
        <w:tblInd w:w="-318" w:type="dxa"/>
        <w:tblLook w:val="04A0" w:firstRow="1" w:lastRow="0" w:firstColumn="1" w:lastColumn="0" w:noHBand="0" w:noVBand="1"/>
      </w:tblPr>
      <w:tblGrid>
        <w:gridCol w:w="1970"/>
        <w:gridCol w:w="1500"/>
        <w:gridCol w:w="1957"/>
        <w:gridCol w:w="4355"/>
      </w:tblGrid>
      <w:tr w:rsidR="00FB5113" w:rsidRPr="00055F04" w14:paraId="0B3ED2DE"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hideMark/>
          </w:tcPr>
          <w:p w14:paraId="771AC203" w14:textId="77777777" w:rsidR="00FB5113" w:rsidRPr="00055F04" w:rsidRDefault="00FB5113" w:rsidP="0078352E">
            <w:pPr>
              <w:rPr>
                <w:rFonts w:cs="Microsoft Sans Serif"/>
                <w:noProof/>
                <w:sz w:val="22"/>
                <w:szCs w:val="22"/>
              </w:rPr>
            </w:pPr>
            <w:r w:rsidRPr="00055F04">
              <w:rPr>
                <w:rFonts w:cs="Microsoft Sans Serif"/>
                <w:noProof/>
                <w:sz w:val="22"/>
                <w:szCs w:val="22"/>
              </w:rPr>
              <w:t>Date from and to:</w:t>
            </w:r>
          </w:p>
        </w:tc>
        <w:tc>
          <w:tcPr>
            <w:tcW w:w="1500" w:type="dxa"/>
            <w:tcBorders>
              <w:top w:val="single" w:sz="4" w:space="0" w:color="auto"/>
              <w:left w:val="single" w:sz="4" w:space="0" w:color="auto"/>
              <w:bottom w:val="single" w:sz="4" w:space="0" w:color="auto"/>
              <w:right w:val="single" w:sz="4" w:space="0" w:color="auto"/>
            </w:tcBorders>
            <w:hideMark/>
          </w:tcPr>
          <w:p w14:paraId="5891DED4" w14:textId="77777777" w:rsidR="00FB5113" w:rsidRPr="00055F04" w:rsidRDefault="00FB5113" w:rsidP="0078352E">
            <w:pPr>
              <w:rPr>
                <w:rFonts w:cs="Microsoft Sans Serif"/>
                <w:noProof/>
                <w:sz w:val="22"/>
                <w:szCs w:val="22"/>
              </w:rPr>
            </w:pPr>
            <w:r>
              <w:rPr>
                <w:rFonts w:cs="Microsoft Sans Serif"/>
                <w:noProof/>
                <w:sz w:val="22"/>
                <w:szCs w:val="22"/>
              </w:rPr>
              <w:t>H</w:t>
            </w:r>
            <w:r w:rsidRPr="00055F04">
              <w:rPr>
                <w:rFonts w:cs="Microsoft Sans Serif"/>
                <w:noProof/>
                <w:sz w:val="22"/>
                <w:szCs w:val="22"/>
              </w:rPr>
              <w:t>ours</w:t>
            </w:r>
            <w:r>
              <w:rPr>
                <w:rFonts w:cs="Microsoft Sans Serif"/>
                <w:noProof/>
                <w:sz w:val="22"/>
                <w:szCs w:val="22"/>
              </w:rPr>
              <w:t xml:space="preserve"> Completed</w:t>
            </w:r>
          </w:p>
        </w:tc>
        <w:tc>
          <w:tcPr>
            <w:tcW w:w="1957" w:type="dxa"/>
            <w:tcBorders>
              <w:top w:val="single" w:sz="4" w:space="0" w:color="auto"/>
              <w:left w:val="single" w:sz="4" w:space="0" w:color="auto"/>
              <w:bottom w:val="single" w:sz="4" w:space="0" w:color="auto"/>
              <w:right w:val="single" w:sz="4" w:space="0" w:color="auto"/>
            </w:tcBorders>
            <w:hideMark/>
          </w:tcPr>
          <w:p w14:paraId="6F1E6106" w14:textId="77777777" w:rsidR="00FB5113" w:rsidRPr="00055F04" w:rsidRDefault="00FB5113" w:rsidP="0078352E">
            <w:pPr>
              <w:rPr>
                <w:rFonts w:cs="Microsoft Sans Serif"/>
                <w:noProof/>
                <w:sz w:val="22"/>
                <w:szCs w:val="22"/>
              </w:rPr>
            </w:pPr>
            <w:r>
              <w:rPr>
                <w:rFonts w:cs="Microsoft Sans Serif"/>
                <w:noProof/>
                <w:sz w:val="22"/>
                <w:szCs w:val="22"/>
              </w:rPr>
              <w:t>Transferable skill experience</w:t>
            </w:r>
          </w:p>
        </w:tc>
        <w:tc>
          <w:tcPr>
            <w:tcW w:w="4355" w:type="dxa"/>
            <w:tcBorders>
              <w:top w:val="single" w:sz="4" w:space="0" w:color="auto"/>
              <w:left w:val="single" w:sz="4" w:space="0" w:color="auto"/>
              <w:bottom w:val="single" w:sz="4" w:space="0" w:color="auto"/>
              <w:right w:val="single" w:sz="4" w:space="0" w:color="auto"/>
            </w:tcBorders>
            <w:hideMark/>
          </w:tcPr>
          <w:p w14:paraId="7B7D269A" w14:textId="77777777" w:rsidR="00FB5113" w:rsidRPr="00055F04" w:rsidRDefault="00FB5113" w:rsidP="0078352E">
            <w:pPr>
              <w:rPr>
                <w:rFonts w:cs="Microsoft Sans Serif"/>
                <w:noProof/>
                <w:sz w:val="22"/>
                <w:szCs w:val="22"/>
              </w:rPr>
            </w:pPr>
            <w:r>
              <w:rPr>
                <w:rFonts w:cs="Microsoft Sans Serif"/>
                <w:noProof/>
                <w:sz w:val="22"/>
                <w:szCs w:val="22"/>
              </w:rPr>
              <w:t>E</w:t>
            </w:r>
            <w:r w:rsidRPr="00055F04">
              <w:rPr>
                <w:rFonts w:cs="Microsoft Sans Serif"/>
                <w:noProof/>
                <w:sz w:val="22"/>
                <w:szCs w:val="22"/>
              </w:rPr>
              <w:t xml:space="preserve">vidence </w:t>
            </w:r>
            <w:r>
              <w:rPr>
                <w:rFonts w:cs="Microsoft Sans Serif"/>
                <w:noProof/>
                <w:sz w:val="22"/>
                <w:szCs w:val="22"/>
              </w:rPr>
              <w:t>to</w:t>
            </w:r>
            <w:r w:rsidRPr="00055F04">
              <w:rPr>
                <w:rFonts w:cs="Microsoft Sans Serif"/>
                <w:noProof/>
                <w:sz w:val="22"/>
                <w:szCs w:val="22"/>
              </w:rPr>
              <w:t xml:space="preserve"> verifiy this experience (examples </w:t>
            </w:r>
            <w:r>
              <w:rPr>
                <w:rFonts w:cs="Microsoft Sans Serif"/>
                <w:noProof/>
                <w:sz w:val="22"/>
                <w:szCs w:val="22"/>
              </w:rPr>
              <w:t xml:space="preserve">included as an </w:t>
            </w:r>
            <w:r w:rsidRPr="00055F04">
              <w:rPr>
                <w:rFonts w:cs="Microsoft Sans Serif"/>
                <w:noProof/>
                <w:sz w:val="22"/>
                <w:szCs w:val="22"/>
              </w:rPr>
              <w:t>appendix)</w:t>
            </w:r>
          </w:p>
        </w:tc>
      </w:tr>
      <w:tr w:rsidR="00FB5113" w:rsidRPr="00055F04" w14:paraId="5651215A" w14:textId="77777777" w:rsidTr="0078352E">
        <w:trPr>
          <w:trHeight w:val="300"/>
        </w:trPr>
        <w:tc>
          <w:tcPr>
            <w:tcW w:w="1970" w:type="dxa"/>
            <w:tcBorders>
              <w:top w:val="single" w:sz="4" w:space="0" w:color="auto"/>
              <w:left w:val="single" w:sz="4" w:space="0" w:color="auto"/>
              <w:bottom w:val="single" w:sz="4" w:space="0" w:color="auto"/>
              <w:right w:val="single" w:sz="4" w:space="0" w:color="auto"/>
            </w:tcBorders>
          </w:tcPr>
          <w:p w14:paraId="042C37F0" w14:textId="77777777" w:rsidR="00FB5113" w:rsidRPr="00055F04" w:rsidRDefault="00FB5113" w:rsidP="0078352E">
            <w:pPr>
              <w:rPr>
                <w:rFonts w:cs="Microsoft Sans Serif"/>
                <w:noProof/>
                <w:sz w:val="22"/>
                <w:szCs w:val="22"/>
              </w:rPr>
            </w:pPr>
          </w:p>
        </w:tc>
        <w:tc>
          <w:tcPr>
            <w:tcW w:w="1500" w:type="dxa"/>
            <w:tcBorders>
              <w:top w:val="single" w:sz="4" w:space="0" w:color="auto"/>
              <w:left w:val="single" w:sz="4" w:space="0" w:color="auto"/>
              <w:bottom w:val="single" w:sz="4" w:space="0" w:color="auto"/>
              <w:right w:val="single" w:sz="4" w:space="0" w:color="auto"/>
            </w:tcBorders>
          </w:tcPr>
          <w:p w14:paraId="2F6AA8E3" w14:textId="77777777" w:rsidR="00FB5113" w:rsidRPr="00055F04" w:rsidRDefault="00FB5113" w:rsidP="0078352E">
            <w:pPr>
              <w:rPr>
                <w:rFonts w:cs="Microsoft Sans Serif"/>
                <w:noProof/>
                <w:sz w:val="22"/>
                <w:szCs w:val="22"/>
              </w:rPr>
            </w:pPr>
          </w:p>
        </w:tc>
        <w:tc>
          <w:tcPr>
            <w:tcW w:w="1957" w:type="dxa"/>
            <w:tcBorders>
              <w:top w:val="single" w:sz="4" w:space="0" w:color="auto"/>
              <w:left w:val="single" w:sz="4" w:space="0" w:color="auto"/>
              <w:bottom w:val="single" w:sz="4" w:space="0" w:color="auto"/>
              <w:right w:val="single" w:sz="4" w:space="0" w:color="auto"/>
            </w:tcBorders>
          </w:tcPr>
          <w:p w14:paraId="29DDD6DF" w14:textId="77777777" w:rsidR="00FB5113" w:rsidRPr="00055F04" w:rsidRDefault="00FB5113" w:rsidP="0078352E">
            <w:pPr>
              <w:rPr>
                <w:rFonts w:cs="Microsoft Sans Serif"/>
                <w:noProof/>
                <w:sz w:val="22"/>
                <w:szCs w:val="22"/>
              </w:rPr>
            </w:pPr>
          </w:p>
        </w:tc>
        <w:tc>
          <w:tcPr>
            <w:tcW w:w="4355" w:type="dxa"/>
            <w:tcBorders>
              <w:top w:val="single" w:sz="4" w:space="0" w:color="auto"/>
              <w:left w:val="single" w:sz="4" w:space="0" w:color="auto"/>
              <w:bottom w:val="single" w:sz="4" w:space="0" w:color="auto"/>
              <w:right w:val="single" w:sz="4" w:space="0" w:color="auto"/>
            </w:tcBorders>
          </w:tcPr>
          <w:p w14:paraId="3E88EAA6" w14:textId="77777777" w:rsidR="00FB5113" w:rsidRPr="00055F04" w:rsidRDefault="00FB5113" w:rsidP="0078352E">
            <w:pPr>
              <w:rPr>
                <w:rFonts w:cs="Microsoft Sans Serif"/>
                <w:noProof/>
                <w:sz w:val="22"/>
                <w:szCs w:val="22"/>
              </w:rPr>
            </w:pPr>
          </w:p>
          <w:p w14:paraId="259EC0A4" w14:textId="77777777" w:rsidR="00FB5113" w:rsidRPr="00055F04" w:rsidRDefault="00FB5113" w:rsidP="0078352E">
            <w:pPr>
              <w:rPr>
                <w:rFonts w:cs="Microsoft Sans Serif"/>
                <w:noProof/>
                <w:sz w:val="22"/>
                <w:szCs w:val="22"/>
              </w:rPr>
            </w:pPr>
          </w:p>
        </w:tc>
      </w:tr>
      <w:tr w:rsidR="00FB5113" w:rsidRPr="00055F04" w14:paraId="6700BD3C" w14:textId="77777777" w:rsidTr="0078352E">
        <w:trPr>
          <w:trHeight w:val="300"/>
        </w:trPr>
        <w:tc>
          <w:tcPr>
            <w:tcW w:w="9782" w:type="dxa"/>
            <w:gridSpan w:val="4"/>
            <w:tcBorders>
              <w:top w:val="single" w:sz="4" w:space="0" w:color="auto"/>
              <w:left w:val="single" w:sz="4" w:space="0" w:color="auto"/>
              <w:bottom w:val="single" w:sz="4" w:space="0" w:color="auto"/>
              <w:right w:val="single" w:sz="4" w:space="0" w:color="auto"/>
            </w:tcBorders>
          </w:tcPr>
          <w:p w14:paraId="0179685E" w14:textId="77777777" w:rsidR="00FB5113" w:rsidRPr="00055F04" w:rsidRDefault="00FB5113" w:rsidP="0078352E">
            <w:pPr>
              <w:rPr>
                <w:rFonts w:cs="Microsoft Sans Serif"/>
                <w:noProof/>
                <w:sz w:val="22"/>
                <w:szCs w:val="22"/>
              </w:rPr>
            </w:pPr>
            <w:r w:rsidRPr="00055F04">
              <w:rPr>
                <w:rFonts w:cs="Microsoft Sans Serif"/>
                <w:noProof/>
                <w:sz w:val="22"/>
                <w:szCs w:val="22"/>
              </w:rPr>
              <w:t>Brie</w:t>
            </w:r>
            <w:r>
              <w:rPr>
                <w:rFonts w:cs="Microsoft Sans Serif"/>
                <w:noProof/>
                <w:sz w:val="22"/>
                <w:szCs w:val="22"/>
              </w:rPr>
              <w:t>f description of the experience</w:t>
            </w:r>
            <w:r w:rsidRPr="00055F04">
              <w:rPr>
                <w:rFonts w:cs="Microsoft Sans Serif"/>
                <w:noProof/>
                <w:sz w:val="22"/>
                <w:szCs w:val="22"/>
              </w:rPr>
              <w:t xml:space="preserve">: </w:t>
            </w:r>
          </w:p>
          <w:p w14:paraId="29A59C7E" w14:textId="77777777" w:rsidR="00FB5113" w:rsidRPr="00055F04" w:rsidRDefault="00FB5113" w:rsidP="0078352E">
            <w:pPr>
              <w:rPr>
                <w:rFonts w:cs="Microsoft Sans Serif"/>
                <w:noProof/>
                <w:sz w:val="22"/>
                <w:szCs w:val="22"/>
              </w:rPr>
            </w:pPr>
          </w:p>
          <w:p w14:paraId="5171460C" w14:textId="77777777" w:rsidR="00FB5113" w:rsidRPr="00055F04" w:rsidRDefault="00FB5113" w:rsidP="0078352E">
            <w:pPr>
              <w:rPr>
                <w:rFonts w:cs="Microsoft Sans Serif"/>
                <w:noProof/>
                <w:sz w:val="22"/>
                <w:szCs w:val="22"/>
              </w:rPr>
            </w:pPr>
            <w:r w:rsidRPr="631DA4E1">
              <w:rPr>
                <w:rFonts w:cs="Microsoft Sans Serif"/>
                <w:b/>
                <w:bCs/>
                <w:noProof/>
                <w:sz w:val="22"/>
                <w:szCs w:val="22"/>
              </w:rPr>
              <w:t>Indicator(s) achieved:</w:t>
            </w:r>
          </w:p>
          <w:p w14:paraId="01990927" w14:textId="77777777" w:rsidR="00FB5113" w:rsidRPr="00055F04" w:rsidRDefault="00FB5113" w:rsidP="0078352E">
            <w:pPr>
              <w:rPr>
                <w:rFonts w:cs="Microsoft Sans Serif"/>
                <w:b/>
                <w:bCs/>
                <w:noProof/>
                <w:sz w:val="22"/>
                <w:szCs w:val="22"/>
              </w:rPr>
            </w:pPr>
            <w:r w:rsidRPr="631DA4E1">
              <w:rPr>
                <w:rFonts w:cs="Microsoft Sans Serif"/>
                <w:b/>
                <w:bCs/>
                <w:noProof/>
                <w:sz w:val="22"/>
                <w:szCs w:val="22"/>
              </w:rPr>
              <w:t>References:</w:t>
            </w:r>
          </w:p>
        </w:tc>
      </w:tr>
    </w:tbl>
    <w:p w14:paraId="22689D1D" w14:textId="77777777" w:rsidR="00FB5113" w:rsidRDefault="00FB5113" w:rsidP="00FB5113">
      <w:pPr>
        <w:rPr>
          <w:rFonts w:asciiTheme="majorHAnsi" w:hAnsiTheme="majorHAnsi" w:cs="Microsoft Sans Serif"/>
          <w:b/>
          <w:noProof/>
        </w:rPr>
      </w:pPr>
    </w:p>
    <w:tbl>
      <w:tblPr>
        <w:tblStyle w:val="TableGrid"/>
        <w:tblW w:w="0" w:type="auto"/>
        <w:tblInd w:w="0" w:type="dxa"/>
        <w:tblLook w:val="04A0" w:firstRow="1" w:lastRow="0" w:firstColumn="1" w:lastColumn="0" w:noHBand="0" w:noVBand="1"/>
      </w:tblPr>
      <w:tblGrid>
        <w:gridCol w:w="1979"/>
        <w:gridCol w:w="7031"/>
      </w:tblGrid>
      <w:tr w:rsidR="00FB5113" w14:paraId="1E6C6D1C" w14:textId="77777777" w:rsidTr="0078352E">
        <w:tc>
          <w:tcPr>
            <w:tcW w:w="1980" w:type="dxa"/>
          </w:tcPr>
          <w:p w14:paraId="22601936" w14:textId="77777777" w:rsidR="00FB5113" w:rsidRPr="00B50981" w:rsidRDefault="00FB5113" w:rsidP="0078352E">
            <w:pPr>
              <w:rPr>
                <w:rFonts w:asciiTheme="majorHAnsi" w:hAnsiTheme="majorHAnsi" w:cs="Microsoft Sans Serif"/>
                <w:b/>
                <w:noProof/>
              </w:rPr>
            </w:pPr>
            <w:r w:rsidRPr="00B50981">
              <w:rPr>
                <w:rFonts w:asciiTheme="majorHAnsi" w:hAnsiTheme="majorHAnsi" w:cs="Microsoft Sans Serif"/>
                <w:b/>
                <w:noProof/>
              </w:rPr>
              <w:lastRenderedPageBreak/>
              <w:t>Total hours</w:t>
            </w:r>
          </w:p>
        </w:tc>
        <w:tc>
          <w:tcPr>
            <w:tcW w:w="7036" w:type="dxa"/>
          </w:tcPr>
          <w:p w14:paraId="5BB3DE85" w14:textId="77777777" w:rsidR="00FB5113" w:rsidRDefault="00FB5113" w:rsidP="0078352E">
            <w:pPr>
              <w:rPr>
                <w:rFonts w:asciiTheme="majorHAnsi" w:hAnsiTheme="majorHAnsi" w:cs="Microsoft Sans Serif"/>
                <w:noProof/>
              </w:rPr>
            </w:pPr>
          </w:p>
        </w:tc>
      </w:tr>
    </w:tbl>
    <w:p w14:paraId="40A28804" w14:textId="77777777" w:rsidR="00FB5113" w:rsidRDefault="00FB5113" w:rsidP="00FB5113">
      <w:pPr>
        <w:rPr>
          <w:rFonts w:asciiTheme="majorHAnsi" w:hAnsiTheme="majorHAnsi" w:cs="Microsoft Sans Serif"/>
          <w:noProof/>
        </w:rPr>
      </w:pPr>
    </w:p>
    <w:p w14:paraId="3648C7D0" w14:textId="77777777" w:rsidR="00FB5113" w:rsidRDefault="00FB5113" w:rsidP="00FB5113">
      <w:pPr>
        <w:rPr>
          <w:rFonts w:asciiTheme="majorHAnsi" w:hAnsiTheme="majorHAnsi" w:cs="Microsoft Sans Serif"/>
          <w:b/>
          <w:noProof/>
        </w:rPr>
      </w:pPr>
      <w:r>
        <w:rPr>
          <w:rFonts w:asciiTheme="majorHAnsi" w:hAnsiTheme="majorHAnsi" w:cs="Microsoft Sans Serif"/>
          <w:noProof/>
        </w:rPr>
        <w:t>I</w:t>
      </w:r>
      <w:r>
        <w:rPr>
          <w:rFonts w:asciiTheme="majorHAnsi" w:hAnsiTheme="majorHAnsi" w:cs="Microsoft Sans Serif"/>
          <w:b/>
          <w:noProof/>
        </w:rPr>
        <w:t>nternal Use Only</w:t>
      </w:r>
    </w:p>
    <w:tbl>
      <w:tblPr>
        <w:tblStyle w:val="TableGrid"/>
        <w:tblW w:w="9952" w:type="dxa"/>
        <w:tblInd w:w="-318" w:type="dxa"/>
        <w:tblLook w:val="04A0" w:firstRow="1" w:lastRow="0" w:firstColumn="1" w:lastColumn="0" w:noHBand="0" w:noVBand="1"/>
      </w:tblPr>
      <w:tblGrid>
        <w:gridCol w:w="8081"/>
        <w:gridCol w:w="1871"/>
      </w:tblGrid>
      <w:tr w:rsidR="00FB5113" w14:paraId="3A3BA759" w14:textId="77777777" w:rsidTr="0078352E">
        <w:tc>
          <w:tcPr>
            <w:tcW w:w="8081" w:type="dxa"/>
            <w:tcBorders>
              <w:top w:val="single" w:sz="4" w:space="0" w:color="auto"/>
              <w:left w:val="single" w:sz="4" w:space="0" w:color="auto"/>
              <w:bottom w:val="single" w:sz="4" w:space="0" w:color="auto"/>
              <w:right w:val="single" w:sz="4" w:space="0" w:color="auto"/>
            </w:tcBorders>
            <w:hideMark/>
          </w:tcPr>
          <w:p w14:paraId="21263F8B" w14:textId="77777777" w:rsidR="00FB5113" w:rsidRDefault="00FB5113" w:rsidP="0078352E">
            <w:pPr>
              <w:rPr>
                <w:rFonts w:asciiTheme="majorHAnsi" w:hAnsiTheme="majorHAnsi" w:cs="Microsoft Sans Serif"/>
                <w:noProof/>
              </w:rPr>
            </w:pPr>
            <w:r>
              <w:rPr>
                <w:rFonts w:asciiTheme="majorHAnsi" w:hAnsiTheme="majorHAnsi" w:cs="Microsoft Sans Serif"/>
                <w:noProof/>
              </w:rPr>
              <w:t>Total hours of experience demonstrated in initial profile</w:t>
            </w:r>
          </w:p>
        </w:tc>
        <w:tc>
          <w:tcPr>
            <w:tcW w:w="1871" w:type="dxa"/>
            <w:tcBorders>
              <w:top w:val="single" w:sz="4" w:space="0" w:color="auto"/>
              <w:left w:val="single" w:sz="4" w:space="0" w:color="auto"/>
              <w:bottom w:val="single" w:sz="4" w:space="0" w:color="auto"/>
              <w:right w:val="single" w:sz="4" w:space="0" w:color="auto"/>
            </w:tcBorders>
          </w:tcPr>
          <w:p w14:paraId="53608E30" w14:textId="77777777" w:rsidR="00FB5113" w:rsidRDefault="00FB5113" w:rsidP="0078352E">
            <w:pPr>
              <w:rPr>
                <w:rFonts w:asciiTheme="majorHAnsi" w:hAnsiTheme="majorHAnsi" w:cs="Microsoft Sans Serif"/>
                <w:noProof/>
              </w:rPr>
            </w:pPr>
          </w:p>
        </w:tc>
      </w:tr>
      <w:tr w:rsidR="00FB5113" w14:paraId="5C013A69" w14:textId="77777777" w:rsidTr="0078352E">
        <w:tc>
          <w:tcPr>
            <w:tcW w:w="8081" w:type="dxa"/>
            <w:tcBorders>
              <w:top w:val="single" w:sz="4" w:space="0" w:color="auto"/>
              <w:left w:val="single" w:sz="4" w:space="0" w:color="auto"/>
              <w:bottom w:val="single" w:sz="4" w:space="0" w:color="auto"/>
              <w:right w:val="single" w:sz="4" w:space="0" w:color="auto"/>
            </w:tcBorders>
            <w:hideMark/>
          </w:tcPr>
          <w:p w14:paraId="1D8FC7FE" w14:textId="77777777" w:rsidR="00FB5113" w:rsidRDefault="00FB5113" w:rsidP="0078352E">
            <w:pPr>
              <w:rPr>
                <w:rFonts w:asciiTheme="majorHAnsi" w:hAnsiTheme="majorHAnsi" w:cs="Microsoft Sans Serif"/>
                <w:noProof/>
              </w:rPr>
            </w:pPr>
            <w:r>
              <w:rPr>
                <w:rFonts w:asciiTheme="majorHAnsi" w:hAnsiTheme="majorHAnsi" w:cs="Microsoft Sans Serif"/>
                <w:noProof/>
              </w:rPr>
              <w:t>Proceed to RPL interview</w:t>
            </w:r>
          </w:p>
        </w:tc>
        <w:tc>
          <w:tcPr>
            <w:tcW w:w="1871" w:type="dxa"/>
            <w:tcBorders>
              <w:top w:val="single" w:sz="4" w:space="0" w:color="auto"/>
              <w:left w:val="single" w:sz="4" w:space="0" w:color="auto"/>
              <w:bottom w:val="single" w:sz="4" w:space="0" w:color="auto"/>
              <w:right w:val="single" w:sz="4" w:space="0" w:color="auto"/>
            </w:tcBorders>
            <w:hideMark/>
          </w:tcPr>
          <w:p w14:paraId="2FF819C4" w14:textId="77777777" w:rsidR="00FB5113" w:rsidRDefault="00FB5113" w:rsidP="0078352E">
            <w:pPr>
              <w:rPr>
                <w:rFonts w:asciiTheme="majorHAnsi" w:hAnsiTheme="majorHAnsi" w:cs="Microsoft Sans Serif"/>
                <w:noProof/>
              </w:rPr>
            </w:pPr>
            <w:r>
              <w:rPr>
                <w:rFonts w:asciiTheme="majorHAnsi" w:hAnsiTheme="majorHAnsi" w:cs="Microsoft Sans Serif"/>
                <w:noProof/>
              </w:rPr>
              <w:t>Yes / No</w:t>
            </w:r>
          </w:p>
        </w:tc>
      </w:tr>
      <w:tr w:rsidR="00FB5113" w14:paraId="0FD6EEDB" w14:textId="77777777" w:rsidTr="0078352E">
        <w:tc>
          <w:tcPr>
            <w:tcW w:w="8081" w:type="dxa"/>
            <w:tcBorders>
              <w:top w:val="single" w:sz="4" w:space="0" w:color="auto"/>
              <w:left w:val="single" w:sz="4" w:space="0" w:color="auto"/>
              <w:bottom w:val="single" w:sz="4" w:space="0" w:color="auto"/>
              <w:right w:val="single" w:sz="4" w:space="0" w:color="auto"/>
            </w:tcBorders>
          </w:tcPr>
          <w:p w14:paraId="362AAF8D" w14:textId="77777777" w:rsidR="00FB5113" w:rsidRDefault="00FB5113" w:rsidP="0078352E">
            <w:pPr>
              <w:rPr>
                <w:rFonts w:asciiTheme="majorHAnsi" w:hAnsiTheme="majorHAnsi" w:cs="Microsoft Sans Serif"/>
                <w:noProof/>
              </w:rPr>
            </w:pPr>
            <w:r>
              <w:rPr>
                <w:rFonts w:asciiTheme="majorHAnsi" w:hAnsiTheme="majorHAnsi" w:cs="Microsoft Sans Serif"/>
                <w:noProof/>
              </w:rPr>
              <w:t>Additional notes for admissions</w:t>
            </w:r>
          </w:p>
          <w:p w14:paraId="1E9D9329" w14:textId="77777777" w:rsidR="00FB5113" w:rsidRDefault="00FB5113" w:rsidP="0078352E">
            <w:pPr>
              <w:rPr>
                <w:rFonts w:asciiTheme="majorHAnsi" w:hAnsiTheme="majorHAnsi" w:cs="Microsoft Sans Serif"/>
                <w:noProof/>
              </w:rPr>
            </w:pPr>
          </w:p>
          <w:p w14:paraId="1E2344B1" w14:textId="77777777" w:rsidR="00FB5113" w:rsidRDefault="00FB5113" w:rsidP="0078352E">
            <w:pPr>
              <w:rPr>
                <w:rFonts w:asciiTheme="majorHAnsi" w:hAnsiTheme="majorHAnsi" w:cs="Microsoft Sans Serif"/>
                <w:noProof/>
              </w:rPr>
            </w:pPr>
          </w:p>
        </w:tc>
        <w:tc>
          <w:tcPr>
            <w:tcW w:w="1871" w:type="dxa"/>
            <w:tcBorders>
              <w:top w:val="single" w:sz="4" w:space="0" w:color="auto"/>
              <w:left w:val="single" w:sz="4" w:space="0" w:color="auto"/>
              <w:bottom w:val="single" w:sz="4" w:space="0" w:color="auto"/>
              <w:right w:val="single" w:sz="4" w:space="0" w:color="auto"/>
            </w:tcBorders>
          </w:tcPr>
          <w:p w14:paraId="4A0F0800" w14:textId="77777777" w:rsidR="00FB5113" w:rsidRDefault="00FB5113" w:rsidP="0078352E">
            <w:pPr>
              <w:rPr>
                <w:rFonts w:asciiTheme="majorHAnsi" w:hAnsiTheme="majorHAnsi" w:cs="Microsoft Sans Serif"/>
                <w:noProof/>
              </w:rPr>
            </w:pPr>
          </w:p>
          <w:p w14:paraId="3DB2CFB4" w14:textId="77777777" w:rsidR="00FB5113" w:rsidRDefault="00FB5113" w:rsidP="0078352E">
            <w:pPr>
              <w:rPr>
                <w:rFonts w:asciiTheme="majorHAnsi" w:hAnsiTheme="majorHAnsi" w:cs="Microsoft Sans Serif"/>
                <w:noProof/>
              </w:rPr>
            </w:pPr>
          </w:p>
        </w:tc>
      </w:tr>
    </w:tbl>
    <w:p w14:paraId="4395FF75" w14:textId="77777777" w:rsidR="00FB5113" w:rsidRDefault="00FB5113" w:rsidP="00FB5113">
      <w:pPr>
        <w:pStyle w:val="ListParagraph"/>
        <w:ind w:left="76"/>
        <w:rPr>
          <w:rFonts w:cs="Microsoft Sans Serif"/>
          <w:b/>
        </w:rPr>
      </w:pPr>
    </w:p>
    <w:p w14:paraId="6C75F24F" w14:textId="77777777" w:rsidR="00FB5113" w:rsidRDefault="00FB5113" w:rsidP="00FB5113">
      <w:pPr>
        <w:pStyle w:val="ListParagraph"/>
        <w:ind w:left="76"/>
        <w:rPr>
          <w:rFonts w:cs="Microsoft Sans Serif"/>
          <w:b/>
        </w:rPr>
      </w:pPr>
    </w:p>
    <w:p w14:paraId="03DDB37E" w14:textId="77777777" w:rsidR="00FB5113" w:rsidRDefault="00FB5113" w:rsidP="00FB5113">
      <w:pPr>
        <w:pStyle w:val="ListParagraph"/>
        <w:ind w:left="76"/>
        <w:rPr>
          <w:rFonts w:cs="Microsoft Sans Serif"/>
          <w:b/>
        </w:rPr>
      </w:pPr>
    </w:p>
    <w:p w14:paraId="6B3BA6BD" w14:textId="77777777" w:rsidR="00FB5113" w:rsidRDefault="00FB5113" w:rsidP="00FB5113">
      <w:pPr>
        <w:pStyle w:val="ListParagraph"/>
        <w:ind w:left="76"/>
        <w:rPr>
          <w:rFonts w:cs="Microsoft Sans Serif"/>
          <w:b/>
        </w:rPr>
      </w:pPr>
    </w:p>
    <w:p w14:paraId="6A7882D0" w14:textId="77777777" w:rsidR="00FB5113" w:rsidRDefault="00FB5113" w:rsidP="00FB5113">
      <w:pPr>
        <w:pStyle w:val="ListParagraph"/>
        <w:ind w:left="76"/>
        <w:rPr>
          <w:rFonts w:cs="Microsoft Sans Serif"/>
          <w:b/>
        </w:rPr>
      </w:pPr>
    </w:p>
    <w:p w14:paraId="2C3F63F8" w14:textId="77777777" w:rsidR="00FB5113" w:rsidRDefault="00FB5113" w:rsidP="00FB5113">
      <w:pPr>
        <w:pStyle w:val="ListParagraph"/>
        <w:ind w:left="76"/>
        <w:rPr>
          <w:rFonts w:cs="Microsoft Sans Serif"/>
          <w:b/>
        </w:rPr>
      </w:pPr>
    </w:p>
    <w:p w14:paraId="16EAE4FB" w14:textId="77777777" w:rsidR="00FB5113" w:rsidRDefault="00FB5113" w:rsidP="00FB5113">
      <w:pPr>
        <w:pStyle w:val="ListParagraph"/>
        <w:ind w:left="76"/>
        <w:rPr>
          <w:rFonts w:cs="Microsoft Sans Serif"/>
          <w:b/>
        </w:rPr>
      </w:pPr>
    </w:p>
    <w:p w14:paraId="4C5F3A63" w14:textId="77777777" w:rsidR="00FB5113" w:rsidRDefault="00FB5113" w:rsidP="00FB5113">
      <w:pPr>
        <w:pStyle w:val="ListParagraph"/>
        <w:ind w:left="76"/>
        <w:rPr>
          <w:rFonts w:cs="Microsoft Sans Serif"/>
          <w:b/>
        </w:rPr>
      </w:pPr>
    </w:p>
    <w:p w14:paraId="7C4FD38F" w14:textId="77777777" w:rsidR="00FB5113" w:rsidRDefault="00FB5113" w:rsidP="00FB5113">
      <w:pPr>
        <w:pStyle w:val="ListParagraph"/>
        <w:ind w:left="76"/>
        <w:rPr>
          <w:rFonts w:cs="Microsoft Sans Serif"/>
          <w:b/>
        </w:rPr>
      </w:pPr>
    </w:p>
    <w:p w14:paraId="1D740EDC" w14:textId="77777777" w:rsidR="00FB5113" w:rsidRDefault="00FB5113" w:rsidP="00FB5113">
      <w:pPr>
        <w:pStyle w:val="ListParagraph"/>
        <w:ind w:left="76"/>
        <w:rPr>
          <w:rFonts w:cs="Microsoft Sans Serif"/>
          <w:b/>
        </w:rPr>
      </w:pPr>
    </w:p>
    <w:p w14:paraId="086AD5C8" w14:textId="77777777" w:rsidR="00FB5113" w:rsidRDefault="00FB5113" w:rsidP="00FB5113">
      <w:pPr>
        <w:pStyle w:val="ListParagraph"/>
        <w:ind w:left="76"/>
        <w:rPr>
          <w:rFonts w:cs="Microsoft Sans Serif"/>
          <w:b/>
        </w:rPr>
      </w:pPr>
    </w:p>
    <w:p w14:paraId="0598148E" w14:textId="77777777" w:rsidR="00FB5113" w:rsidRDefault="00FB5113" w:rsidP="00FB5113">
      <w:pPr>
        <w:pStyle w:val="ListParagraph"/>
        <w:ind w:left="76"/>
        <w:rPr>
          <w:rFonts w:cs="Microsoft Sans Serif"/>
          <w:b/>
        </w:rPr>
      </w:pPr>
    </w:p>
    <w:p w14:paraId="36593639" w14:textId="77777777" w:rsidR="00FB5113" w:rsidRDefault="00FB5113" w:rsidP="00FB5113">
      <w:pPr>
        <w:pStyle w:val="ListParagraph"/>
        <w:ind w:left="76"/>
        <w:rPr>
          <w:rFonts w:cs="Microsoft Sans Serif"/>
          <w:b/>
        </w:rPr>
      </w:pPr>
    </w:p>
    <w:p w14:paraId="1781E9BF" w14:textId="77777777" w:rsidR="00FB5113" w:rsidRDefault="00FB5113" w:rsidP="00FB5113">
      <w:pPr>
        <w:pStyle w:val="ListParagraph"/>
        <w:ind w:left="76"/>
        <w:rPr>
          <w:rFonts w:cs="Microsoft Sans Serif"/>
          <w:b/>
        </w:rPr>
      </w:pPr>
    </w:p>
    <w:p w14:paraId="6DF11156" w14:textId="77777777" w:rsidR="00FB5113" w:rsidRDefault="00FB5113" w:rsidP="00FB5113">
      <w:pPr>
        <w:pStyle w:val="ListParagraph"/>
        <w:ind w:left="76"/>
        <w:rPr>
          <w:rFonts w:cs="Microsoft Sans Serif"/>
          <w:b/>
        </w:rPr>
      </w:pPr>
    </w:p>
    <w:p w14:paraId="5432FEFC" w14:textId="77777777" w:rsidR="00FB5113" w:rsidRDefault="00FB5113" w:rsidP="00FB5113">
      <w:pPr>
        <w:pStyle w:val="ListParagraph"/>
        <w:ind w:left="76"/>
        <w:rPr>
          <w:rFonts w:cs="Microsoft Sans Serif"/>
          <w:b/>
        </w:rPr>
      </w:pPr>
    </w:p>
    <w:p w14:paraId="436CF55E" w14:textId="77777777" w:rsidR="00FB5113" w:rsidRDefault="00FB5113" w:rsidP="00FB5113">
      <w:pPr>
        <w:pStyle w:val="ListParagraph"/>
        <w:ind w:left="76"/>
        <w:rPr>
          <w:rFonts w:cs="Microsoft Sans Serif"/>
          <w:b/>
        </w:rPr>
      </w:pPr>
    </w:p>
    <w:p w14:paraId="460DFF99" w14:textId="77777777" w:rsidR="00FB5113" w:rsidRDefault="00FB5113" w:rsidP="00FB5113">
      <w:pPr>
        <w:pStyle w:val="ListParagraph"/>
        <w:ind w:left="76"/>
        <w:rPr>
          <w:rFonts w:cs="Microsoft Sans Serif"/>
          <w:b/>
        </w:rPr>
      </w:pPr>
    </w:p>
    <w:p w14:paraId="2213725E" w14:textId="77777777" w:rsidR="00FB5113" w:rsidRDefault="00FB5113" w:rsidP="00FB5113">
      <w:pPr>
        <w:pStyle w:val="ListParagraph"/>
        <w:ind w:left="76"/>
        <w:rPr>
          <w:rFonts w:cs="Microsoft Sans Serif"/>
          <w:b/>
        </w:rPr>
      </w:pPr>
    </w:p>
    <w:p w14:paraId="5F173532" w14:textId="77777777" w:rsidR="00FB5113" w:rsidRDefault="00FB5113" w:rsidP="00FB5113">
      <w:pPr>
        <w:pStyle w:val="ListParagraph"/>
        <w:ind w:left="76"/>
        <w:rPr>
          <w:rFonts w:cs="Microsoft Sans Serif"/>
          <w:b/>
        </w:rPr>
      </w:pPr>
    </w:p>
    <w:p w14:paraId="1860B015" w14:textId="77777777" w:rsidR="00FB5113" w:rsidRDefault="00FB5113" w:rsidP="00FB5113">
      <w:pPr>
        <w:pStyle w:val="ListParagraph"/>
        <w:ind w:left="76"/>
        <w:rPr>
          <w:rFonts w:cs="Microsoft Sans Serif"/>
          <w:b/>
        </w:rPr>
      </w:pPr>
    </w:p>
    <w:p w14:paraId="504FE534" w14:textId="77777777" w:rsidR="00FB5113" w:rsidRDefault="00FB5113" w:rsidP="00FB5113">
      <w:pPr>
        <w:pStyle w:val="ListParagraph"/>
        <w:ind w:left="76"/>
        <w:rPr>
          <w:rFonts w:cs="Microsoft Sans Serif"/>
          <w:b/>
        </w:rPr>
      </w:pPr>
    </w:p>
    <w:p w14:paraId="2418D1FC" w14:textId="77777777" w:rsidR="00FB5113" w:rsidRDefault="00FB5113" w:rsidP="00FB5113">
      <w:pPr>
        <w:pStyle w:val="ListParagraph"/>
        <w:ind w:left="76"/>
        <w:rPr>
          <w:rFonts w:cs="Microsoft Sans Serif"/>
          <w:b/>
        </w:rPr>
      </w:pPr>
    </w:p>
    <w:p w14:paraId="673C7F12" w14:textId="77777777" w:rsidR="00FB5113" w:rsidRDefault="00FB5113" w:rsidP="00FB5113">
      <w:pPr>
        <w:pStyle w:val="ListParagraph"/>
        <w:ind w:left="76"/>
        <w:rPr>
          <w:rFonts w:cs="Microsoft Sans Serif"/>
          <w:b/>
        </w:rPr>
      </w:pPr>
    </w:p>
    <w:p w14:paraId="16E3BD2B" w14:textId="77777777" w:rsidR="00FB5113" w:rsidRDefault="00FB5113" w:rsidP="00FB5113">
      <w:pPr>
        <w:pStyle w:val="ListParagraph"/>
        <w:ind w:left="76"/>
        <w:rPr>
          <w:rFonts w:cs="Microsoft Sans Serif"/>
          <w:b/>
        </w:rPr>
      </w:pPr>
    </w:p>
    <w:p w14:paraId="39DCD61D" w14:textId="77777777" w:rsidR="00FB5113" w:rsidRDefault="00FB5113" w:rsidP="00FB5113">
      <w:pPr>
        <w:pStyle w:val="ListParagraph"/>
        <w:ind w:left="76"/>
        <w:rPr>
          <w:rFonts w:cs="Microsoft Sans Serif"/>
          <w:b/>
        </w:rPr>
      </w:pPr>
    </w:p>
    <w:p w14:paraId="680EF8EA" w14:textId="77777777" w:rsidR="00FB5113" w:rsidRDefault="00FB5113" w:rsidP="00FB5113">
      <w:pPr>
        <w:pStyle w:val="ListParagraph"/>
        <w:ind w:left="76"/>
        <w:rPr>
          <w:rFonts w:cs="Microsoft Sans Serif"/>
          <w:b/>
        </w:rPr>
      </w:pPr>
    </w:p>
    <w:p w14:paraId="217015CE" w14:textId="77777777" w:rsidR="00FB5113" w:rsidRDefault="00FB5113" w:rsidP="00FB5113">
      <w:pPr>
        <w:pStyle w:val="ListParagraph"/>
        <w:ind w:left="76"/>
        <w:rPr>
          <w:rFonts w:cs="Microsoft Sans Serif"/>
          <w:b/>
        </w:rPr>
      </w:pPr>
    </w:p>
    <w:p w14:paraId="64014FC8" w14:textId="77777777" w:rsidR="00FB5113" w:rsidRDefault="00FB5113" w:rsidP="00FB5113">
      <w:pPr>
        <w:pStyle w:val="ListParagraph"/>
        <w:ind w:left="76"/>
        <w:rPr>
          <w:rFonts w:cs="Microsoft Sans Serif"/>
          <w:b/>
        </w:rPr>
      </w:pPr>
    </w:p>
    <w:p w14:paraId="215EA498" w14:textId="77777777" w:rsidR="00FB5113" w:rsidRDefault="00FB5113" w:rsidP="00FB5113">
      <w:pPr>
        <w:pStyle w:val="ListParagraph"/>
        <w:ind w:left="76"/>
        <w:rPr>
          <w:rFonts w:cs="Microsoft Sans Serif"/>
          <w:b/>
        </w:rPr>
      </w:pPr>
    </w:p>
    <w:p w14:paraId="46DD1523" w14:textId="77777777" w:rsidR="00FB5113" w:rsidRDefault="00FB5113" w:rsidP="00FB5113">
      <w:pPr>
        <w:pStyle w:val="ListParagraph"/>
        <w:ind w:left="76"/>
        <w:rPr>
          <w:rFonts w:cs="Microsoft Sans Serif"/>
          <w:b/>
        </w:rPr>
      </w:pPr>
    </w:p>
    <w:p w14:paraId="2A80C937" w14:textId="77777777" w:rsidR="00FB5113" w:rsidRDefault="00FB5113" w:rsidP="00FB5113">
      <w:pPr>
        <w:pStyle w:val="ListParagraph"/>
        <w:ind w:left="76"/>
        <w:rPr>
          <w:rFonts w:cs="Microsoft Sans Serif"/>
          <w:b/>
        </w:rPr>
      </w:pPr>
    </w:p>
    <w:p w14:paraId="29B4133B" w14:textId="77777777" w:rsidR="00FB5113" w:rsidRDefault="00FB5113" w:rsidP="00FB5113">
      <w:pPr>
        <w:pStyle w:val="ListParagraph"/>
        <w:ind w:left="76"/>
        <w:rPr>
          <w:rFonts w:cs="Microsoft Sans Serif"/>
          <w:b/>
        </w:rPr>
      </w:pPr>
    </w:p>
    <w:p w14:paraId="7C528683" w14:textId="77777777" w:rsidR="00FB5113" w:rsidRDefault="00FB5113" w:rsidP="00FB5113">
      <w:pPr>
        <w:pStyle w:val="ListParagraph"/>
        <w:ind w:left="76"/>
        <w:rPr>
          <w:rFonts w:cs="Microsoft Sans Serif"/>
          <w:b/>
        </w:rPr>
      </w:pPr>
    </w:p>
    <w:p w14:paraId="04FF45C1" w14:textId="77777777" w:rsidR="00FB5113" w:rsidRDefault="00FB5113" w:rsidP="00FB5113">
      <w:pPr>
        <w:pStyle w:val="ListParagraph"/>
        <w:ind w:left="76"/>
        <w:rPr>
          <w:rFonts w:cs="Microsoft Sans Serif"/>
          <w:b/>
        </w:rPr>
      </w:pPr>
    </w:p>
    <w:p w14:paraId="5023C1D2" w14:textId="77777777" w:rsidR="00FB5113" w:rsidRDefault="00FB5113" w:rsidP="00FB5113">
      <w:pPr>
        <w:pStyle w:val="ListParagraph"/>
        <w:ind w:left="76"/>
        <w:rPr>
          <w:rFonts w:cs="Microsoft Sans Serif"/>
          <w:b/>
        </w:rPr>
      </w:pPr>
    </w:p>
    <w:p w14:paraId="06CF84C9" w14:textId="77777777" w:rsidR="00FB5113" w:rsidRDefault="00FB5113" w:rsidP="00FB5113">
      <w:pPr>
        <w:pStyle w:val="ListParagraph"/>
        <w:ind w:left="76"/>
        <w:rPr>
          <w:rFonts w:cs="Microsoft Sans Serif"/>
          <w:b/>
        </w:rPr>
      </w:pPr>
    </w:p>
    <w:p w14:paraId="6225D148" w14:textId="77777777" w:rsidR="00FB5113" w:rsidRDefault="00FB5113" w:rsidP="00FB5113">
      <w:pPr>
        <w:pStyle w:val="ListParagraph"/>
        <w:ind w:left="76"/>
        <w:rPr>
          <w:rFonts w:cs="Microsoft Sans Serif"/>
          <w:b/>
        </w:rPr>
      </w:pPr>
    </w:p>
    <w:p w14:paraId="5FDAB52F" w14:textId="77777777" w:rsidR="00FB5113" w:rsidRDefault="00FB5113" w:rsidP="00FB5113">
      <w:pPr>
        <w:pStyle w:val="ListParagraph"/>
        <w:ind w:left="76"/>
        <w:rPr>
          <w:rFonts w:cs="Microsoft Sans Serif"/>
          <w:b/>
        </w:rPr>
      </w:pPr>
    </w:p>
    <w:p w14:paraId="6465B9D8" w14:textId="23D38CF3" w:rsidR="00FB5113" w:rsidRDefault="00FB5113" w:rsidP="00FB5113">
      <w:pPr>
        <w:pStyle w:val="ListParagraph"/>
        <w:ind w:left="76"/>
        <w:rPr>
          <w:rFonts w:asciiTheme="minorHAnsi" w:hAnsiTheme="minorHAnsi" w:cs="Microsoft Sans Serif"/>
          <w:b/>
          <w:sz w:val="22"/>
          <w:szCs w:val="22"/>
        </w:rPr>
      </w:pPr>
      <w:r w:rsidRPr="00B26040">
        <w:rPr>
          <w:rFonts w:cs="Microsoft Sans Serif"/>
          <w:b/>
        </w:rPr>
        <w:t xml:space="preserve">Please </w:t>
      </w:r>
      <w:r>
        <w:rPr>
          <w:rFonts w:cs="Microsoft Sans Serif"/>
          <w:b/>
        </w:rPr>
        <w:t xml:space="preserve">get your referee to </w:t>
      </w:r>
      <w:r w:rsidRPr="00B26040">
        <w:rPr>
          <w:rFonts w:cs="Microsoft Sans Serif"/>
          <w:b/>
        </w:rPr>
        <w:t xml:space="preserve">complete the form below to demonstrate the </w:t>
      </w:r>
      <w:r w:rsidR="00461914">
        <w:rPr>
          <w:rFonts w:cs="Microsoft Sans Serif"/>
          <w:b/>
        </w:rPr>
        <w:t>6</w:t>
      </w:r>
      <w:r w:rsidRPr="00B26040">
        <w:rPr>
          <w:rFonts w:cs="Microsoft Sans Serif"/>
          <w:b/>
        </w:rPr>
        <w:t>00 hours of health and social care experience.</w:t>
      </w:r>
    </w:p>
    <w:p w14:paraId="2D977148" w14:textId="18CE2727" w:rsidR="00FB5113" w:rsidRPr="004428D5" w:rsidRDefault="00FB5113" w:rsidP="00FB5113">
      <w:pPr>
        <w:pStyle w:val="ListParagraph"/>
        <w:ind w:left="76"/>
        <w:rPr>
          <w:rFonts w:asciiTheme="minorHAnsi" w:hAnsiTheme="minorHAnsi" w:cs="Microsoft Sans Serif"/>
          <w:b/>
          <w:sz w:val="22"/>
          <w:szCs w:val="22"/>
        </w:rPr>
      </w:pPr>
    </w:p>
    <w:p w14:paraId="25E19A85" w14:textId="7AD79F52"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r>
        <w:rPr>
          <w:rFonts w:cs="Microsoft Sans Serif"/>
          <w:iCs/>
        </w:rPr>
        <w:t>D</w:t>
      </w:r>
      <w:r w:rsidRPr="00055F04">
        <w:rPr>
          <w:rFonts w:cs="Microsoft Sans Serif"/>
          <w:iCs/>
        </w:rPr>
        <w:t>etail</w:t>
      </w:r>
      <w:r>
        <w:rPr>
          <w:rFonts w:cs="Microsoft Sans Serif"/>
          <w:iCs/>
        </w:rPr>
        <w:t xml:space="preserve"> of applicant</w:t>
      </w:r>
      <w:r w:rsidRPr="00055F04">
        <w:rPr>
          <w:rFonts w:cs="Microsoft Sans Serif"/>
          <w:iCs/>
        </w:rPr>
        <w:t>:</w:t>
      </w:r>
    </w:p>
    <w:p w14:paraId="5AF19F1B"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color w:val="FF0000"/>
        </w:rPr>
      </w:pPr>
    </w:p>
    <w:p w14:paraId="0271B0E5"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r w:rsidRPr="00055F04">
        <w:rPr>
          <w:rFonts w:cs="Microsoft Sans Serif"/>
          <w:iCs/>
        </w:rPr>
        <w:t>Surname ___________________________________________________</w:t>
      </w:r>
    </w:p>
    <w:p w14:paraId="5E9BEBC0"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p>
    <w:p w14:paraId="1EB00530" w14:textId="77777777" w:rsidR="00FB5113" w:rsidRDefault="00FB5113" w:rsidP="00FB5113">
      <w:pPr>
        <w:pBdr>
          <w:top w:val="single" w:sz="4" w:space="1" w:color="auto"/>
          <w:left w:val="single" w:sz="4" w:space="18" w:color="auto"/>
          <w:bottom w:val="single" w:sz="4" w:space="1" w:color="auto"/>
          <w:right w:val="single" w:sz="4" w:space="4" w:color="auto"/>
        </w:pBdr>
        <w:rPr>
          <w:rFonts w:cs="Microsoft Sans Serif"/>
          <w:iCs/>
        </w:rPr>
      </w:pPr>
      <w:r w:rsidRPr="00055F04">
        <w:rPr>
          <w:rFonts w:cs="Microsoft Sans Serif"/>
          <w:iCs/>
        </w:rPr>
        <w:t>First name(s) ________________________________________________</w:t>
      </w:r>
    </w:p>
    <w:p w14:paraId="61C3C426"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p>
    <w:p w14:paraId="2E48CB1C"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 xml:space="preserve">Home </w:t>
      </w:r>
      <w:r w:rsidRPr="00E07812">
        <w:rPr>
          <w:rFonts w:cs="Microsoft Sans Serif"/>
          <w:iCs/>
        </w:rPr>
        <w:t>Address</w:t>
      </w:r>
    </w:p>
    <w:p w14:paraId="39A4BAD4"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___________________________________________________________</w:t>
      </w:r>
    </w:p>
    <w:p w14:paraId="7FA01FB1"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___________________________________________________________</w:t>
      </w:r>
    </w:p>
    <w:p w14:paraId="3CECD0D9"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___________________________________________________________</w:t>
      </w:r>
    </w:p>
    <w:p w14:paraId="6414DEEF"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_______________________________Postcode ____________________</w:t>
      </w:r>
    </w:p>
    <w:p w14:paraId="0FB96951"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 w14:paraId="570A10E1"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Telephone No. _______________________________________________</w:t>
      </w:r>
    </w:p>
    <w:p w14:paraId="38367A61"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 w14:paraId="1D01B1A2"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Email ______________________________________________________</w:t>
      </w:r>
    </w:p>
    <w:p w14:paraId="650857E2"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 w14:paraId="0C20769C"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r>
        <w:rPr>
          <w:rFonts w:cs="Microsoft Sans Serif"/>
          <w:iCs/>
        </w:rPr>
        <w:t>D</w:t>
      </w:r>
      <w:r w:rsidRPr="00055F04">
        <w:rPr>
          <w:rFonts w:cs="Microsoft Sans Serif"/>
          <w:iCs/>
        </w:rPr>
        <w:t>etails</w:t>
      </w:r>
      <w:r>
        <w:rPr>
          <w:rFonts w:cs="Microsoft Sans Serif"/>
          <w:iCs/>
        </w:rPr>
        <w:t xml:space="preserve"> of referee</w:t>
      </w:r>
      <w:r w:rsidRPr="00055F04">
        <w:rPr>
          <w:rFonts w:cs="Microsoft Sans Serif"/>
          <w:iCs/>
        </w:rPr>
        <w:t>:</w:t>
      </w:r>
    </w:p>
    <w:p w14:paraId="5472FBAA"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color w:val="FF0000"/>
        </w:rPr>
      </w:pPr>
    </w:p>
    <w:p w14:paraId="5A2D7D0D"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r w:rsidRPr="00055F04">
        <w:rPr>
          <w:rFonts w:cs="Microsoft Sans Serif"/>
          <w:iCs/>
        </w:rPr>
        <w:t>Surname ___________________________________________________</w:t>
      </w:r>
    </w:p>
    <w:p w14:paraId="1E2342D4"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p>
    <w:p w14:paraId="49C77018" w14:textId="77777777" w:rsidR="00FB5113" w:rsidRDefault="00FB5113" w:rsidP="00FB5113">
      <w:pPr>
        <w:pBdr>
          <w:top w:val="single" w:sz="4" w:space="1" w:color="auto"/>
          <w:left w:val="single" w:sz="4" w:space="18" w:color="auto"/>
          <w:bottom w:val="single" w:sz="4" w:space="1" w:color="auto"/>
          <w:right w:val="single" w:sz="4" w:space="4" w:color="auto"/>
        </w:pBdr>
        <w:rPr>
          <w:rFonts w:cs="Microsoft Sans Serif"/>
          <w:iCs/>
        </w:rPr>
      </w:pPr>
      <w:r w:rsidRPr="00055F04">
        <w:rPr>
          <w:rFonts w:cs="Microsoft Sans Serif"/>
          <w:iCs/>
        </w:rPr>
        <w:t>First name(s) ________________________________________________</w:t>
      </w:r>
    </w:p>
    <w:p w14:paraId="03242196" w14:textId="77777777" w:rsidR="00FB5113" w:rsidRDefault="00FB5113" w:rsidP="00FB5113">
      <w:pPr>
        <w:pBdr>
          <w:top w:val="single" w:sz="4" w:space="1" w:color="auto"/>
          <w:left w:val="single" w:sz="4" w:space="18" w:color="auto"/>
          <w:bottom w:val="single" w:sz="4" w:space="1" w:color="auto"/>
          <w:right w:val="single" w:sz="4" w:space="4" w:color="auto"/>
        </w:pBdr>
        <w:rPr>
          <w:rFonts w:cs="Microsoft Sans Serif"/>
          <w:iCs/>
        </w:rPr>
      </w:pPr>
    </w:p>
    <w:p w14:paraId="1C293B4E" w14:textId="77777777" w:rsidR="00FB5113" w:rsidRDefault="00FB5113" w:rsidP="00FB5113">
      <w:pPr>
        <w:pBdr>
          <w:top w:val="single" w:sz="4" w:space="1" w:color="auto"/>
          <w:left w:val="single" w:sz="4" w:space="18" w:color="auto"/>
          <w:bottom w:val="single" w:sz="4" w:space="1" w:color="auto"/>
          <w:right w:val="single" w:sz="4" w:space="4" w:color="auto"/>
        </w:pBdr>
        <w:rPr>
          <w:rFonts w:cs="Microsoft Sans Serif"/>
          <w:iCs/>
        </w:rPr>
      </w:pPr>
      <w:r>
        <w:rPr>
          <w:rFonts w:cs="Microsoft Sans Serif"/>
          <w:iCs/>
        </w:rPr>
        <w:t>Relationship to applicant_______________________________________</w:t>
      </w:r>
    </w:p>
    <w:p w14:paraId="74D4E192" w14:textId="77777777" w:rsidR="00FB5113" w:rsidRDefault="00FB5113" w:rsidP="00FB5113">
      <w:pPr>
        <w:pBdr>
          <w:top w:val="single" w:sz="4" w:space="1" w:color="auto"/>
          <w:left w:val="single" w:sz="4" w:space="18" w:color="auto"/>
          <w:bottom w:val="single" w:sz="4" w:space="1" w:color="auto"/>
          <w:right w:val="single" w:sz="4" w:space="4" w:color="auto"/>
        </w:pBdr>
        <w:rPr>
          <w:rFonts w:cs="Microsoft Sans Serif"/>
          <w:iCs/>
        </w:rPr>
      </w:pPr>
    </w:p>
    <w:p w14:paraId="25DEA4C3" w14:textId="77777777" w:rsidR="00FB5113" w:rsidRDefault="00FB5113" w:rsidP="00FB5113">
      <w:pPr>
        <w:pBdr>
          <w:top w:val="single" w:sz="4" w:space="1" w:color="auto"/>
          <w:left w:val="single" w:sz="4" w:space="18" w:color="auto"/>
          <w:bottom w:val="single" w:sz="4" w:space="1" w:color="auto"/>
          <w:right w:val="single" w:sz="4" w:space="4" w:color="auto"/>
        </w:pBdr>
        <w:rPr>
          <w:rFonts w:cs="Microsoft Sans Serif"/>
          <w:iCs/>
        </w:rPr>
      </w:pPr>
      <w:r>
        <w:rPr>
          <w:rFonts w:cs="Microsoft Sans Serif"/>
          <w:iCs/>
        </w:rPr>
        <w:t>Length of time that they have known the applicant__________________</w:t>
      </w:r>
    </w:p>
    <w:p w14:paraId="69639717" w14:textId="77777777" w:rsidR="00FB5113" w:rsidRPr="00055F04" w:rsidRDefault="00FB5113" w:rsidP="00FB5113">
      <w:pPr>
        <w:pBdr>
          <w:top w:val="single" w:sz="4" w:space="1" w:color="auto"/>
          <w:left w:val="single" w:sz="4" w:space="18" w:color="auto"/>
          <w:bottom w:val="single" w:sz="4" w:space="1" w:color="auto"/>
          <w:right w:val="single" w:sz="4" w:space="4" w:color="auto"/>
        </w:pBdr>
        <w:rPr>
          <w:rFonts w:cs="Microsoft Sans Serif"/>
          <w:iCs/>
        </w:rPr>
      </w:pPr>
    </w:p>
    <w:p w14:paraId="2CA84DC9"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 xml:space="preserve">Work </w:t>
      </w:r>
      <w:r w:rsidRPr="00E07812">
        <w:rPr>
          <w:rFonts w:cs="Microsoft Sans Serif"/>
          <w:iCs/>
        </w:rPr>
        <w:t>Address</w:t>
      </w:r>
    </w:p>
    <w:p w14:paraId="4FBCD83C"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___________________________________________________________</w:t>
      </w:r>
    </w:p>
    <w:p w14:paraId="1AC042D3"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___________________________________________________________</w:t>
      </w:r>
    </w:p>
    <w:p w14:paraId="5CD06800"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___________________________________________________________</w:t>
      </w:r>
    </w:p>
    <w:p w14:paraId="4232AF8D"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_______________________________Postcode ____________________</w:t>
      </w:r>
    </w:p>
    <w:p w14:paraId="2D858F1D"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 w14:paraId="77D00BAC"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Telephone No. _______________________________________________</w:t>
      </w:r>
    </w:p>
    <w:p w14:paraId="035CB1E9" w14:textId="77777777" w:rsidR="00FB5113" w:rsidRPr="00E07812"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 w14:paraId="1621E4D4"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E07812">
        <w:rPr>
          <w:rFonts w:cs="Microsoft Sans Serif"/>
          <w:iCs/>
        </w:rPr>
        <w:t>Email ______________________________________________________</w:t>
      </w:r>
    </w:p>
    <w:p w14:paraId="2D5460CC"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ermEnd w:id="788468227"/>
    <w:p w14:paraId="19124C67"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 xml:space="preserve">Thank you for agreeing to provide a reference for the above-named applicant to demonstrate experience of work that involves skills that can be transferred into nursing.  You might have been asked to supply a reference for the applicant earlier in the process, but the purpose of this second reference is to ratify the number of hours that the applicant has worked in a job </w:t>
      </w:r>
      <w:r>
        <w:rPr>
          <w:rFonts w:cs="Microsoft Sans Serif"/>
          <w:iCs/>
        </w:rPr>
        <w:lastRenderedPageBreak/>
        <w:t>that requires skills that can be transferred into nursing.  We appreciate that not every aspect of the job will be transferable into nursing but need to be assured that the applicant has developed a number of these skills during their time working with you.</w:t>
      </w:r>
    </w:p>
    <w:p w14:paraId="6E09BA2C"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The skills that we consider to be transferable into nursing include:</w:t>
      </w:r>
    </w:p>
    <w:p w14:paraId="06381104"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Assessing a problem</w:t>
      </w:r>
    </w:p>
    <w:p w14:paraId="2FF170A4"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Making decisions</w:t>
      </w:r>
    </w:p>
    <w:p w14:paraId="5C7B012B"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Working in partnership</w:t>
      </w:r>
    </w:p>
    <w:p w14:paraId="75E8B44C" w14:textId="77777777" w:rsidR="00FB5113" w:rsidRPr="00434F0B"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434F0B">
        <w:rPr>
          <w:rFonts w:cs="Microsoft Sans Serif"/>
          <w:iCs/>
        </w:rPr>
        <w:t>Supporting a person in distress</w:t>
      </w:r>
    </w:p>
    <w:p w14:paraId="7B59B41A"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770719">
        <w:rPr>
          <w:rFonts w:cs="Microsoft Sans Serif"/>
          <w:iCs/>
        </w:rPr>
        <w:t>Identifying and acting on c</w:t>
      </w:r>
      <w:r>
        <w:rPr>
          <w:rFonts w:cs="Microsoft Sans Serif"/>
          <w:iCs/>
        </w:rPr>
        <w:t>ultural issues</w:t>
      </w:r>
    </w:p>
    <w:p w14:paraId="3B5F4A3F"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Dealing with sensitive issues</w:t>
      </w:r>
    </w:p>
    <w:p w14:paraId="51B03604"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Maintaining a safe environment</w:t>
      </w:r>
    </w:p>
    <w:p w14:paraId="70151D34"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Infection control</w:t>
      </w:r>
    </w:p>
    <w:p w14:paraId="750E475A"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Awareness of circumstances that highlight the importance of hand hygiene</w:t>
      </w:r>
    </w:p>
    <w:p w14:paraId="3FD44474"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Supporting a person who is seriously ill</w:t>
      </w:r>
    </w:p>
    <w:p w14:paraId="4D52DA40" w14:textId="77777777" w:rsidR="00FB5113" w:rsidRPr="00434F0B"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434F0B">
        <w:rPr>
          <w:rFonts w:cs="Microsoft Sans Serif"/>
          <w:iCs/>
        </w:rPr>
        <w:t>Positive verbal and non-verbal communication</w:t>
      </w:r>
    </w:p>
    <w:p w14:paraId="7E8BA75B" w14:textId="77777777" w:rsidR="00FB5113" w:rsidRPr="00434F0B"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sidRPr="00434F0B">
        <w:rPr>
          <w:rFonts w:cs="Microsoft Sans Serif"/>
          <w:iCs/>
        </w:rPr>
        <w:t>Digital skills</w:t>
      </w:r>
    </w:p>
    <w:p w14:paraId="4EA053A8"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 w14:paraId="77B628C6"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If you believe that the applicant has worked in a role that has utilised a number of these skills, please sign the declaration below.</w:t>
      </w:r>
    </w:p>
    <w:p w14:paraId="22471E7B"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
    <w:p w14:paraId="1D69138D"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b/>
          <w:bCs/>
          <w:iCs/>
        </w:rPr>
        <w:t>Declaration</w:t>
      </w:r>
    </w:p>
    <w:p w14:paraId="631FCAE8"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permStart w:id="397681242" w:edGrp="everyone"/>
      <w:r>
        <w:rPr>
          <w:rFonts w:cs="Microsoft Sans Serif"/>
          <w:iCs/>
        </w:rPr>
        <w:t>Name of applicant________________________________________________________________</w:t>
      </w:r>
    </w:p>
    <w:p w14:paraId="55B81972"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Number of hours worked using transferable skills_______________________________________</w:t>
      </w:r>
    </w:p>
    <w:p w14:paraId="12B50B39" w14:textId="77777777"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noProof/>
        </w:rPr>
        <mc:AlternateContent>
          <mc:Choice Requires="wpi">
            <w:drawing>
              <wp:anchor distT="0" distB="0" distL="114300" distR="114300" simplePos="0" relativeHeight="251670528" behindDoc="0" locked="0" layoutInCell="1" allowOverlap="1" wp14:anchorId="137B126B" wp14:editId="737E54F4">
                <wp:simplePos x="0" y="0"/>
                <wp:positionH relativeFrom="column">
                  <wp:posOffset>6333692</wp:posOffset>
                </wp:positionH>
                <wp:positionV relativeFrom="paragraph">
                  <wp:posOffset>445957</wp:posOffset>
                </wp:positionV>
                <wp:extent cx="360" cy="5760"/>
                <wp:effectExtent l="38100" t="38100" r="38100" b="51435"/>
                <wp:wrapNone/>
                <wp:docPr id="1157231958" name="Ink 39"/>
                <wp:cNvGraphicFramePr/>
                <a:graphic xmlns:a="http://schemas.openxmlformats.org/drawingml/2006/main">
                  <a:graphicData uri="http://schemas.microsoft.com/office/word/2010/wordprocessingInk">
                    <w14:contentPart bwMode="auto" r:id="rId14">
                      <w14:nvContentPartPr>
                        <w14:cNvContentPartPr/>
                      </w14:nvContentPartPr>
                      <w14:xfrm>
                        <a:off x="0" y="0"/>
                        <a:ext cx="360" cy="5760"/>
                      </w14:xfrm>
                    </w14:contentPart>
                  </a:graphicData>
                </a:graphic>
              </wp:anchor>
            </w:drawing>
          </mc:Choice>
          <mc:Fallback>
            <w:pict>
              <v:shape w14:anchorId="560D0AA1" id="Ink 39" o:spid="_x0000_s1026" type="#_x0000_t75" style="position:absolute;margin-left:498.2pt;margin-top:34.6pt;width:1.05pt;height:1.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">
                <v:imagedata r:id="rId15" o:title=""/>
              </v:shape>
            </w:pict>
          </mc:Fallback>
        </mc:AlternateContent>
      </w:r>
      <w:r>
        <w:rPr>
          <w:rFonts w:cs="Microsoft Sans Serif"/>
          <w:iCs/>
        </w:rPr>
        <w:t>I confirm that the applicant named above has worked the above number of hours in a role that has required them to use skills of the type listed above.</w:t>
      </w:r>
    </w:p>
    <w:p w14:paraId="467C5742" w14:textId="67030139" w:rsidR="00FB5113" w:rsidRDefault="00FB5113"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t>Signature______________________________________________________________________</w:t>
      </w:r>
    </w:p>
    <w:p w14:paraId="2B2C58BE" w14:textId="76A12328" w:rsidR="00FB5113" w:rsidRDefault="00AB356D"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br/>
      </w:r>
      <w:r w:rsidR="00FB5113">
        <w:rPr>
          <w:rFonts w:cs="Microsoft Sans Serif"/>
          <w:iCs/>
        </w:rPr>
        <w:t>Name________________________________________________________________________</w:t>
      </w:r>
    </w:p>
    <w:p w14:paraId="5F553BBA" w14:textId="751F0F71" w:rsidR="00AB356D" w:rsidRDefault="00AB356D" w:rsidP="00FB5113">
      <w:pPr>
        <w:pBdr>
          <w:top w:val="single" w:sz="4" w:space="1" w:color="auto"/>
          <w:left w:val="single" w:sz="4" w:space="4" w:color="auto"/>
          <w:bottom w:val="single" w:sz="4" w:space="1" w:color="auto"/>
          <w:right w:val="single" w:sz="4" w:space="4" w:color="auto"/>
        </w:pBdr>
        <w:ind w:left="-284"/>
        <w:rPr>
          <w:rFonts w:cs="Microsoft Sans Serif"/>
          <w:iCs/>
        </w:rPr>
      </w:pPr>
      <w:r>
        <w:rPr>
          <w:rFonts w:cs="Microsoft Sans Serif"/>
          <w:iCs/>
        </w:rPr>
        <w:br/>
      </w:r>
      <w:r w:rsidR="00FB5113">
        <w:rPr>
          <w:rFonts w:cs="Microsoft Sans Serif"/>
          <w:iCs/>
        </w:rPr>
        <w:t>Position_______________________________________________________________________</w:t>
      </w:r>
    </w:p>
    <w:permEnd w:id="397681242"/>
    <w:p w14:paraId="550AD633" w14:textId="77777777" w:rsidR="00AB356D" w:rsidRDefault="00AB356D" w:rsidP="00FB5113">
      <w:pPr>
        <w:pBdr>
          <w:top w:val="single" w:sz="4" w:space="1" w:color="auto"/>
          <w:left w:val="single" w:sz="4" w:space="4" w:color="auto"/>
          <w:bottom w:val="single" w:sz="4" w:space="1" w:color="auto"/>
          <w:right w:val="single" w:sz="4" w:space="4" w:color="auto"/>
        </w:pBdr>
        <w:ind w:left="-284"/>
        <w:rPr>
          <w:rFonts w:cs="Microsoft Sans Serif"/>
          <w:iCs/>
        </w:rPr>
      </w:pPr>
    </w:p>
    <w:sectPr w:rsidR="00AB356D" w:rsidSect="00FB5113">
      <w:headerReference w:type="even" r:id="rId16"/>
      <w:headerReference w:type="default" r:id="rId17"/>
      <w:footerReference w:type="even" r:id="rId18"/>
      <w:footerReference w:type="default" r:id="rId19"/>
      <w:headerReference w:type="first" r:id="rId20"/>
      <w:footerReference w:type="first" r:id="rId21"/>
      <w:pgSz w:w="11900" w:h="16840"/>
      <w:pgMar w:top="1872" w:right="1440" w:bottom="187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3A64" w14:textId="77777777" w:rsidR="00816BA2" w:rsidRDefault="00816BA2" w:rsidP="00360011">
      <w:r>
        <w:separator/>
      </w:r>
    </w:p>
  </w:endnote>
  <w:endnote w:type="continuationSeparator" w:id="0">
    <w:p w14:paraId="0CCA3FB7" w14:textId="77777777" w:rsidR="00816BA2" w:rsidRDefault="00816BA2" w:rsidP="0036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D081" w14:textId="77777777" w:rsidR="003E110C" w:rsidRDefault="003E1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782628"/>
      <w:docPartObj>
        <w:docPartGallery w:val="Page Numbers (Bottom of Page)"/>
        <w:docPartUnique/>
      </w:docPartObj>
    </w:sdtPr>
    <w:sdtEndPr>
      <w:rPr>
        <w:noProof/>
      </w:rPr>
    </w:sdtEndPr>
    <w:sdtContent>
      <w:p w14:paraId="36D48E37" w14:textId="5822B6BE" w:rsidR="00182CAC" w:rsidRDefault="00182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9A0600" w14:textId="77777777" w:rsidR="003E110C" w:rsidRDefault="003E1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B97E" w14:textId="77777777" w:rsidR="003E110C" w:rsidRDefault="003E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65EC5" w14:textId="77777777" w:rsidR="00816BA2" w:rsidRDefault="00816BA2" w:rsidP="00360011">
      <w:r>
        <w:separator/>
      </w:r>
    </w:p>
  </w:footnote>
  <w:footnote w:type="continuationSeparator" w:id="0">
    <w:p w14:paraId="7CDAA1B0" w14:textId="77777777" w:rsidR="00816BA2" w:rsidRDefault="00816BA2" w:rsidP="0036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0C7D" w14:textId="77777777" w:rsidR="003E110C" w:rsidRDefault="003E1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69B" w14:textId="4F75EBF0" w:rsidR="00360011" w:rsidRDefault="0007592A">
    <w:pPr>
      <w:pStyle w:val="Header"/>
    </w:pPr>
    <w:r>
      <w:rPr>
        <w:noProof/>
      </w:rPr>
      <w:drawing>
        <wp:anchor distT="0" distB="0" distL="114300" distR="114300" simplePos="0" relativeHeight="251659264" behindDoc="1" locked="0" layoutInCell="1" allowOverlap="1" wp14:anchorId="63D1755D" wp14:editId="2F174CE1">
          <wp:simplePos x="0" y="0"/>
          <wp:positionH relativeFrom="column">
            <wp:posOffset>-897467</wp:posOffset>
          </wp:positionH>
          <wp:positionV relativeFrom="page">
            <wp:posOffset>16933</wp:posOffset>
          </wp:positionV>
          <wp:extent cx="7530470" cy="10656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0470" cy="10656565"/>
                  </a:xfrm>
                  <a:prstGeom prst="rect">
                    <a:avLst/>
                  </a:prstGeom>
                </pic:spPr>
              </pic:pic>
            </a:graphicData>
          </a:graphic>
          <wp14:sizeRelH relativeFrom="page">
            <wp14:pctWidth>0</wp14:pctWidth>
          </wp14:sizeRelH>
          <wp14:sizeRelV relativeFrom="page">
            <wp14:pctHeight>0</wp14:pctHeight>
          </wp14:sizeRelV>
        </wp:anchor>
      </w:drawing>
    </w:r>
  </w:p>
  <w:p w14:paraId="2CED419B" w14:textId="77777777" w:rsidR="00360011" w:rsidRDefault="00360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E8A3" w14:textId="77777777" w:rsidR="003E110C" w:rsidRDefault="003E1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C74AC"/>
    <w:multiLevelType w:val="hybridMultilevel"/>
    <w:tmpl w:val="F0DA82D6"/>
    <w:lvl w:ilvl="0" w:tplc="4BA0C08A">
      <w:start w:val="1"/>
      <w:numFmt w:val="decimal"/>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 w15:restartNumberingAfterBreak="0">
    <w:nsid w:val="5ACD3A56"/>
    <w:multiLevelType w:val="hybridMultilevel"/>
    <w:tmpl w:val="78D036C4"/>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num w:numId="1" w16cid:durableId="544100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24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qVkTKnW4+TFN2V7OCfoqfTJjnSCXW5/6/C6vsKbX6Ko90ulpnwUl0U8Roe5pYxB7D/H7XpO1EYwtc8a6AS7mrQ==" w:salt="pxPZMH6wARnEUfY3vssa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97"/>
    <w:rsid w:val="00037702"/>
    <w:rsid w:val="0007592A"/>
    <w:rsid w:val="000D75A2"/>
    <w:rsid w:val="001140DE"/>
    <w:rsid w:val="0018162F"/>
    <w:rsid w:val="00182CAC"/>
    <w:rsid w:val="00184978"/>
    <w:rsid w:val="001E480E"/>
    <w:rsid w:val="00257961"/>
    <w:rsid w:val="00265BC6"/>
    <w:rsid w:val="002705A5"/>
    <w:rsid w:val="00275374"/>
    <w:rsid w:val="002915A3"/>
    <w:rsid w:val="00360011"/>
    <w:rsid w:val="003E110C"/>
    <w:rsid w:val="004536B5"/>
    <w:rsid w:val="00461914"/>
    <w:rsid w:val="00496E02"/>
    <w:rsid w:val="004D56DD"/>
    <w:rsid w:val="00520351"/>
    <w:rsid w:val="00593BA7"/>
    <w:rsid w:val="005A26E0"/>
    <w:rsid w:val="005C6EE4"/>
    <w:rsid w:val="005D353C"/>
    <w:rsid w:val="00692D52"/>
    <w:rsid w:val="00712E6A"/>
    <w:rsid w:val="007A672C"/>
    <w:rsid w:val="00801A88"/>
    <w:rsid w:val="00816BA2"/>
    <w:rsid w:val="008F13C0"/>
    <w:rsid w:val="00966434"/>
    <w:rsid w:val="0098583B"/>
    <w:rsid w:val="00A44A50"/>
    <w:rsid w:val="00AB356D"/>
    <w:rsid w:val="00B04A98"/>
    <w:rsid w:val="00B455C0"/>
    <w:rsid w:val="00C56429"/>
    <w:rsid w:val="00C6102F"/>
    <w:rsid w:val="00C82214"/>
    <w:rsid w:val="00CD38B6"/>
    <w:rsid w:val="00CE4893"/>
    <w:rsid w:val="00D40C23"/>
    <w:rsid w:val="00D4120E"/>
    <w:rsid w:val="00DA2D4D"/>
    <w:rsid w:val="00DD3F67"/>
    <w:rsid w:val="00DE45A1"/>
    <w:rsid w:val="00DE749D"/>
    <w:rsid w:val="00E02A68"/>
    <w:rsid w:val="00E04946"/>
    <w:rsid w:val="00E25ED3"/>
    <w:rsid w:val="00E61AC0"/>
    <w:rsid w:val="00EB25AA"/>
    <w:rsid w:val="00EC5C4A"/>
    <w:rsid w:val="00F35D97"/>
    <w:rsid w:val="00FB5113"/>
    <w:rsid w:val="00FF4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A96B"/>
  <w15:chartTrackingRefBased/>
  <w15:docId w15:val="{331706F0-493B-354F-8550-28A9B4AC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11"/>
    <w:pPr>
      <w:tabs>
        <w:tab w:val="center" w:pos="4513"/>
        <w:tab w:val="right" w:pos="9026"/>
      </w:tabs>
    </w:pPr>
  </w:style>
  <w:style w:type="character" w:customStyle="1" w:styleId="HeaderChar">
    <w:name w:val="Header Char"/>
    <w:basedOn w:val="DefaultParagraphFont"/>
    <w:link w:val="Header"/>
    <w:uiPriority w:val="99"/>
    <w:rsid w:val="00360011"/>
  </w:style>
  <w:style w:type="paragraph" w:styleId="Footer">
    <w:name w:val="footer"/>
    <w:basedOn w:val="Normal"/>
    <w:link w:val="FooterChar"/>
    <w:uiPriority w:val="99"/>
    <w:unhideWhenUsed/>
    <w:rsid w:val="00360011"/>
    <w:pPr>
      <w:tabs>
        <w:tab w:val="center" w:pos="4513"/>
        <w:tab w:val="right" w:pos="9026"/>
      </w:tabs>
    </w:pPr>
  </w:style>
  <w:style w:type="character" w:customStyle="1" w:styleId="FooterChar">
    <w:name w:val="Footer Char"/>
    <w:basedOn w:val="DefaultParagraphFont"/>
    <w:link w:val="Footer"/>
    <w:uiPriority w:val="99"/>
    <w:rsid w:val="00360011"/>
  </w:style>
  <w:style w:type="paragraph" w:styleId="ListParagraph">
    <w:name w:val="List Paragraph"/>
    <w:basedOn w:val="Normal"/>
    <w:uiPriority w:val="34"/>
    <w:qFormat/>
    <w:rsid w:val="00520351"/>
    <w:pPr>
      <w:ind w:left="720"/>
      <w:contextualSpacing/>
    </w:pPr>
    <w:rPr>
      <w:rFonts w:ascii="Times New Roman" w:eastAsia="Times New Roman" w:hAnsi="Times New Roman" w:cs="Times New Roman"/>
      <w:lang w:val="en-GB" w:eastAsia="en-GB"/>
    </w:rPr>
  </w:style>
  <w:style w:type="table" w:styleId="TableGrid">
    <w:name w:val="Table Grid"/>
    <w:basedOn w:val="TableNormal"/>
    <w:uiPriority w:val="59"/>
    <w:rsid w:val="00520351"/>
    <w:rPr>
      <w:rFonts w:eastAsiaTheme="minorEastAs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7T14:16:53.748"/>
    </inkml:context>
    <inkml:brush xml:id="br0">
      <inkml:brushProperty name="width" value="0.035" units="cm"/>
      <inkml:brushProperty name="height" value="0.035" units="cm"/>
      <inkml:brushProperty name="color" value="#008C3A"/>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7T14:14:27.829"/>
    </inkml:context>
    <inkml:brush xml:id="br0">
      <inkml:brushProperty name="width" value="0.035" units="cm"/>
      <inkml:brushProperty name="height" value="0.035" units="cm"/>
      <inkml:brushProperty name="color" value="#008C3A"/>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7T14:24:58.118"/>
    </inkml:context>
    <inkml:brush xml:id="br0">
      <inkml:brushProperty name="width" value="0.035" units="cm"/>
      <inkml:brushProperty name="height" value="0.035" units="cm"/>
      <inkml:brushProperty name="color" value="#008C3A"/>
    </inkml:brush>
  </inkml:definitions>
  <inkml:trace contextRef="#ctx0" brushRef="#br0">0 15 24575,'0'-6'0,"0"-3"-8191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48A64365211844BF30BC3ADD420261" ma:contentTypeVersion="9" ma:contentTypeDescription="Create a new document." ma:contentTypeScope="" ma:versionID="75e0c5aee79607807b15ab6d12f79388">
  <xsd:schema xmlns:xsd="http://www.w3.org/2001/XMLSchema" xmlns:xs="http://www.w3.org/2001/XMLSchema" xmlns:p="http://schemas.microsoft.com/office/2006/metadata/properties" xmlns:ns2="8dbe2aa3-3237-4830-85c4-3d48417ef302" targetNamespace="http://schemas.microsoft.com/office/2006/metadata/properties" ma:root="true" ma:fieldsID="e664cca9d083112af5a16716c027d5cf" ns2:_="">
    <xsd:import namespace="8dbe2aa3-3237-4830-85c4-3d48417ef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e2aa3-3237-4830-85c4-3d48417ef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D8AF-15DA-43A9-9E2A-A7407EFC3E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9D6E1-B912-4BCF-9A51-606A73D0A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e2aa3-3237-4830-85c4-3d48417e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9CC64-CD4C-48A5-A86F-D03BD8582402}">
  <ds:schemaRefs>
    <ds:schemaRef ds:uri="http://schemas.microsoft.com/sharepoint/v3/contenttype/forms"/>
  </ds:schemaRefs>
</ds:datastoreItem>
</file>

<file path=customXml/itemProps4.xml><?xml version="1.0" encoding="utf-8"?>
<ds:datastoreItem xmlns:ds="http://schemas.openxmlformats.org/officeDocument/2006/customXml" ds:itemID="{7DD8DB5A-C963-2846-A799-07D2D28D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2488</Words>
  <Characters>14630</Characters>
  <Application>Microsoft Office Word</Application>
  <DocSecurity>8</DocSecurity>
  <Lines>562</Lines>
  <Paragraphs>228</Paragraphs>
  <ScaleCrop>false</ScaleCrop>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James</dc:creator>
  <cp:keywords/>
  <dc:description/>
  <cp:lastModifiedBy>Wifling, Barbara</cp:lastModifiedBy>
  <cp:revision>9</cp:revision>
  <dcterms:created xsi:type="dcterms:W3CDTF">2025-03-11T10:35:00Z</dcterms:created>
  <dcterms:modified xsi:type="dcterms:W3CDTF">2025-03-11T11:11:00Z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0x010100E248A64365211844BF30BC3ADD420261</vt:lpwstr>
  </property>
</Properties>
</file>